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C9" w:rsidRPr="00636C05" w:rsidRDefault="006E01C9" w:rsidP="006E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207F" w:rsidRDefault="006E01C9" w:rsidP="0024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6C05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1047750" cy="7143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7A" w:rsidRPr="00636C05" w:rsidRDefault="0099487A" w:rsidP="003C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7BA8" w:rsidRPr="00636C05" w:rsidRDefault="0080568C" w:rsidP="00FF7211">
      <w:pPr>
        <w:tabs>
          <w:tab w:val="left" w:pos="254"/>
          <w:tab w:val="left" w:pos="542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36C05">
        <w:rPr>
          <w:rFonts w:ascii="Times New Roman" w:hAnsi="Times New Roman" w:cs="Times New Roman"/>
          <w:b/>
          <w:bCs/>
        </w:rPr>
        <w:t>GAZİEMİR BELEDİYE</w:t>
      </w:r>
      <w:r w:rsidR="003C3284" w:rsidRPr="00636C05">
        <w:rPr>
          <w:rFonts w:ascii="Times New Roman" w:hAnsi="Times New Roman" w:cs="Times New Roman"/>
          <w:b/>
          <w:bCs/>
        </w:rPr>
        <w:t xml:space="preserve"> MECLİSİNİN </w:t>
      </w:r>
      <w:r w:rsidR="00D11E2F" w:rsidRPr="00636C05">
        <w:rPr>
          <w:rFonts w:ascii="Times New Roman" w:hAnsi="Times New Roman" w:cs="Times New Roman"/>
          <w:b/>
          <w:bCs/>
        </w:rPr>
        <w:t>0</w:t>
      </w:r>
      <w:r w:rsidR="00967077">
        <w:rPr>
          <w:rFonts w:ascii="Times New Roman" w:hAnsi="Times New Roman" w:cs="Times New Roman"/>
          <w:b/>
          <w:bCs/>
        </w:rPr>
        <w:t>8</w:t>
      </w:r>
      <w:r w:rsidR="00F87F75">
        <w:rPr>
          <w:rFonts w:ascii="Times New Roman" w:hAnsi="Times New Roman" w:cs="Times New Roman"/>
          <w:b/>
          <w:bCs/>
        </w:rPr>
        <w:t>/</w:t>
      </w:r>
      <w:r w:rsidR="00967077">
        <w:rPr>
          <w:rFonts w:ascii="Times New Roman" w:hAnsi="Times New Roman" w:cs="Times New Roman"/>
          <w:b/>
          <w:bCs/>
        </w:rPr>
        <w:t>10</w:t>
      </w:r>
      <w:r w:rsidR="003D6075" w:rsidRPr="00636C05">
        <w:rPr>
          <w:rFonts w:ascii="Times New Roman" w:hAnsi="Times New Roman" w:cs="Times New Roman"/>
          <w:b/>
          <w:bCs/>
        </w:rPr>
        <w:t>/202</w:t>
      </w:r>
      <w:r w:rsidR="000C15C1" w:rsidRPr="00636C05">
        <w:rPr>
          <w:rFonts w:ascii="Times New Roman" w:hAnsi="Times New Roman" w:cs="Times New Roman"/>
          <w:b/>
          <w:bCs/>
        </w:rPr>
        <w:t>5</w:t>
      </w:r>
      <w:r w:rsidR="00832640">
        <w:rPr>
          <w:rFonts w:ascii="Times New Roman" w:hAnsi="Times New Roman" w:cs="Times New Roman"/>
          <w:b/>
          <w:bCs/>
        </w:rPr>
        <w:t xml:space="preserve"> </w:t>
      </w:r>
      <w:r w:rsidR="00D11E2F" w:rsidRPr="00636C05">
        <w:rPr>
          <w:rFonts w:ascii="Times New Roman" w:hAnsi="Times New Roman" w:cs="Times New Roman"/>
          <w:b/>
          <w:bCs/>
        </w:rPr>
        <w:t xml:space="preserve">TARİHLİ </w:t>
      </w:r>
      <w:r w:rsidR="00F87F75">
        <w:rPr>
          <w:rFonts w:ascii="Times New Roman" w:hAnsi="Times New Roman" w:cs="Times New Roman"/>
          <w:b/>
          <w:bCs/>
        </w:rPr>
        <w:t>E</w:t>
      </w:r>
      <w:r w:rsidR="00967077">
        <w:rPr>
          <w:rFonts w:ascii="Times New Roman" w:hAnsi="Times New Roman" w:cs="Times New Roman"/>
          <w:b/>
          <w:bCs/>
        </w:rPr>
        <w:t>KİM</w:t>
      </w:r>
      <w:r w:rsidR="00712D2F" w:rsidRPr="00636C0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12D2F" w:rsidRPr="00636C05">
        <w:rPr>
          <w:rFonts w:ascii="Times New Roman" w:hAnsi="Times New Roman" w:cs="Times New Roman"/>
          <w:b/>
          <w:bCs/>
        </w:rPr>
        <w:t xml:space="preserve">AYININ  </w:t>
      </w:r>
      <w:r w:rsidR="00F87F75">
        <w:rPr>
          <w:rFonts w:ascii="Times New Roman" w:hAnsi="Times New Roman" w:cs="Times New Roman"/>
          <w:b/>
          <w:bCs/>
        </w:rPr>
        <w:t>2</w:t>
      </w:r>
      <w:proofErr w:type="gramEnd"/>
      <w:r w:rsidR="006E01C9" w:rsidRPr="00636C05">
        <w:rPr>
          <w:rFonts w:ascii="Times New Roman" w:hAnsi="Times New Roman" w:cs="Times New Roman"/>
          <w:b/>
          <w:bCs/>
        </w:rPr>
        <w:t>.</w:t>
      </w:r>
      <w:r w:rsidR="00DD5B76">
        <w:rPr>
          <w:rFonts w:ascii="Times New Roman" w:hAnsi="Times New Roman" w:cs="Times New Roman"/>
          <w:b/>
          <w:bCs/>
        </w:rPr>
        <w:t xml:space="preserve"> </w:t>
      </w:r>
      <w:r w:rsidR="006E01C9" w:rsidRPr="00636C05">
        <w:rPr>
          <w:rFonts w:ascii="Times New Roman" w:hAnsi="Times New Roman" w:cs="Times New Roman"/>
          <w:b/>
          <w:bCs/>
        </w:rPr>
        <w:t>BİRLEŞİMİNE AİT KARAR TUTANAĞIDIR</w:t>
      </w:r>
      <w:r w:rsidR="00F548BD" w:rsidRPr="00636C05">
        <w:rPr>
          <w:rFonts w:ascii="Times New Roman" w:hAnsi="Times New Roman" w:cs="Times New Roman"/>
          <w:b/>
          <w:bCs/>
        </w:rPr>
        <w:t>.</w:t>
      </w:r>
    </w:p>
    <w:p w:rsidR="0099487A" w:rsidRPr="00636C05" w:rsidRDefault="0099487A" w:rsidP="00BC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41A52" w:rsidRDefault="006E01C9" w:rsidP="00241A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C7">
        <w:rPr>
          <w:rFonts w:ascii="Times New Roman" w:hAnsi="Times New Roman" w:cs="Times New Roman"/>
          <w:sz w:val="24"/>
          <w:szCs w:val="24"/>
        </w:rPr>
        <w:t xml:space="preserve">Belediye Meclisimiz Belediye Başkanı </w:t>
      </w:r>
      <w:r w:rsidR="000C15C1" w:rsidRPr="00456FC7">
        <w:rPr>
          <w:rFonts w:ascii="Times New Roman" w:hAnsi="Times New Roman" w:cs="Times New Roman"/>
          <w:sz w:val="24"/>
          <w:szCs w:val="24"/>
        </w:rPr>
        <w:t>Ünal IŞIK</w:t>
      </w:r>
      <w:r w:rsidRPr="00456FC7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  </w:t>
      </w:r>
    </w:p>
    <w:p w:rsidR="00890060" w:rsidRPr="00456FC7" w:rsidRDefault="00890060" w:rsidP="00241A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077" w:rsidRPr="00967077" w:rsidRDefault="001130B0" w:rsidP="0096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1-Meclis No 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8A32EC" w:rsidRPr="00967077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7A13ED"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E96"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Karar No 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="008A32EC" w:rsidRPr="00967077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9670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67077" w:rsidRPr="00967077">
        <w:rPr>
          <w:rFonts w:ascii="Times New Roman" w:eastAsia="Calibri" w:hAnsi="Times New Roman" w:cs="Times New Roman"/>
          <w:sz w:val="24"/>
          <w:szCs w:val="24"/>
        </w:rPr>
        <w:t xml:space="preserve">2872 Sayılı Çevre Kanunu’nun 3. maddesi ‘g’ bedine istinaden belediyemizin 2025 yılı için belirlenen bitkisel atık toplama tarife cetvelinin önerge ekindeki tabloda belirtildiği şekliyle uygulanmasının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oy birliği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ile kabulüne ilişkin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>Plan ve Bütçe ile Çevre Komisyon</w:t>
      </w:r>
      <w:r w:rsidR="0004638F">
        <w:rPr>
          <w:rFonts w:ascii="Times New Roman" w:hAnsi="Times New Roman" w:cs="Times New Roman"/>
          <w:b/>
          <w:sz w:val="24"/>
          <w:szCs w:val="24"/>
        </w:rPr>
        <w:t>ları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</w:rPr>
        <w:t>Rapor</w:t>
      </w:r>
      <w:r w:rsidR="0004638F">
        <w:rPr>
          <w:rFonts w:ascii="Times New Roman" w:hAnsi="Times New Roman" w:cs="Times New Roman"/>
          <w:sz w:val="24"/>
          <w:szCs w:val="24"/>
        </w:rPr>
        <w:t>u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2EC" w:rsidRPr="00967077">
        <w:rPr>
          <w:rFonts w:ascii="Times New Roman" w:hAnsi="Times New Roman" w:cs="Times New Roman"/>
          <w:b/>
          <w:sz w:val="24"/>
          <w:szCs w:val="24"/>
        </w:rPr>
        <w:t>meclisimizce görüşülmüş olup;</w:t>
      </w:r>
      <w:r w:rsidR="00046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FC7" w:rsidRPr="00967077">
        <w:rPr>
          <w:rFonts w:ascii="Times New Roman" w:hAnsi="Times New Roman" w:cs="Times New Roman"/>
          <w:i/>
          <w:sz w:val="24"/>
          <w:szCs w:val="24"/>
        </w:rPr>
        <w:t>"</w:t>
      </w:r>
      <w:r w:rsidR="00F548E7" w:rsidRPr="00967077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</w:rPr>
        <w:t>2872 sayılı Çevre Kanunu’nun 3. maddesi ‘g’ bedine istinaden belediyemizin 2025 yılı için belirlenen bitkisel atık topl</w:t>
      </w:r>
      <w:r w:rsidR="0004638F">
        <w:rPr>
          <w:rFonts w:ascii="Times New Roman" w:hAnsi="Times New Roman" w:cs="Times New Roman"/>
          <w:sz w:val="24"/>
          <w:szCs w:val="24"/>
        </w:rPr>
        <w:t>ama tarife cetvelinin önergedeki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tabloda belirtildiği şekliyle uygulanmasının </w:t>
      </w:r>
      <w:r w:rsidR="0004638F">
        <w:rPr>
          <w:rFonts w:ascii="Times New Roman" w:hAnsi="Times New Roman" w:cs="Times New Roman"/>
          <w:b/>
          <w:sz w:val="24"/>
          <w:szCs w:val="24"/>
        </w:rPr>
        <w:t xml:space="preserve">OY </w:t>
      </w:r>
      <w:proofErr w:type="gramStart"/>
      <w:r w:rsidR="0004638F">
        <w:rPr>
          <w:rFonts w:ascii="Times New Roman" w:hAnsi="Times New Roman" w:cs="Times New Roman"/>
          <w:b/>
          <w:sz w:val="24"/>
          <w:szCs w:val="24"/>
        </w:rPr>
        <w:t xml:space="preserve">BİRLİĞİ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ile</w:t>
      </w:r>
      <w:proofErr w:type="gramEnd"/>
      <w:r w:rsidR="00967077" w:rsidRPr="00967077">
        <w:rPr>
          <w:rFonts w:ascii="Times New Roman" w:hAnsi="Times New Roman" w:cs="Times New Roman"/>
          <w:sz w:val="24"/>
          <w:szCs w:val="24"/>
        </w:rPr>
        <w:t xml:space="preserve"> </w:t>
      </w:r>
      <w:r w:rsidR="0004638F">
        <w:rPr>
          <w:rFonts w:ascii="Times New Roman" w:hAnsi="Times New Roman" w:cs="Times New Roman"/>
          <w:sz w:val="24"/>
          <w:szCs w:val="24"/>
        </w:rPr>
        <w:t xml:space="preserve">kabulüne </w:t>
      </w:r>
      <w:r w:rsidR="00B43E4A">
        <w:rPr>
          <w:rFonts w:ascii="Times New Roman" w:hAnsi="Times New Roman" w:cs="Times New Roman"/>
          <w:sz w:val="24"/>
          <w:szCs w:val="24"/>
        </w:rPr>
        <w:t>5393 sayılı Belediye Kanunu’nun 18</w:t>
      </w:r>
      <w:r w:rsidR="002B268E">
        <w:rPr>
          <w:rFonts w:ascii="Times New Roman" w:hAnsi="Times New Roman" w:cs="Times New Roman"/>
          <w:sz w:val="24"/>
          <w:szCs w:val="24"/>
        </w:rPr>
        <w:t xml:space="preserve">/f </w:t>
      </w:r>
      <w:r w:rsidR="00B43E4A">
        <w:rPr>
          <w:rFonts w:ascii="Times New Roman" w:hAnsi="Times New Roman" w:cs="Times New Roman"/>
          <w:sz w:val="24"/>
          <w:szCs w:val="24"/>
        </w:rPr>
        <w:t xml:space="preserve"> </w:t>
      </w:r>
      <w:r w:rsidR="007E4E35">
        <w:rPr>
          <w:rFonts w:ascii="Times New Roman" w:hAnsi="Times New Roman" w:cs="Times New Roman"/>
          <w:sz w:val="24"/>
          <w:szCs w:val="24"/>
        </w:rPr>
        <w:t xml:space="preserve">maddesine </w:t>
      </w:r>
      <w:r w:rsidR="00B43E4A">
        <w:rPr>
          <w:rFonts w:ascii="Times New Roman" w:hAnsi="Times New Roman" w:cs="Times New Roman"/>
          <w:sz w:val="24"/>
          <w:szCs w:val="24"/>
        </w:rPr>
        <w:t xml:space="preserve"> istinaden </w:t>
      </w:r>
      <w:r w:rsidR="00967077" w:rsidRPr="00967077">
        <w:rPr>
          <w:rFonts w:ascii="Times New Roman" w:hAnsi="Times New Roman" w:cs="Times New Roman"/>
          <w:sz w:val="24"/>
          <w:szCs w:val="24"/>
        </w:rPr>
        <w:t>karar verildi.</w:t>
      </w:r>
    </w:p>
    <w:p w:rsidR="00967077" w:rsidRPr="00967077" w:rsidRDefault="00BA039B" w:rsidP="0096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670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3C69"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-Meclis No </w:t>
      </w:r>
      <w:r w:rsidR="00F548E7" w:rsidRPr="009670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C4076" w:rsidRPr="0096707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B6947" w:rsidRPr="009670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48E7"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3C69"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Karar No 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9C4076" w:rsidRPr="0096707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B6947" w:rsidRPr="009670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3C69" w:rsidRPr="009670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2872 sayılı Çevre Kanunu’nun 11. maddesine istinaden Belediyemiz 2026 yılı için belirlenen Evsel Katı Atık Tarife Cetveli’nin önerge ekindeki tabloda belirtildiği şekliyle uygulanmasının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oy çokluğu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ile kabulüne ilişkin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>Plan ve Bütçe ile Çevre Komisyon</w:t>
      </w:r>
      <w:r w:rsidR="0004638F">
        <w:rPr>
          <w:rFonts w:ascii="Times New Roman" w:hAnsi="Times New Roman" w:cs="Times New Roman"/>
          <w:b/>
          <w:sz w:val="24"/>
          <w:szCs w:val="24"/>
        </w:rPr>
        <w:t>ları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</w:rPr>
        <w:t>Rapor</w:t>
      </w:r>
      <w:r w:rsidR="0004638F">
        <w:rPr>
          <w:rFonts w:ascii="Times New Roman" w:hAnsi="Times New Roman" w:cs="Times New Roman"/>
          <w:sz w:val="24"/>
          <w:szCs w:val="24"/>
        </w:rPr>
        <w:t>u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69" w:rsidRPr="00967077">
        <w:rPr>
          <w:rFonts w:ascii="Times New Roman" w:hAnsi="Times New Roman" w:cs="Times New Roman"/>
          <w:b/>
          <w:sz w:val="24"/>
          <w:szCs w:val="24"/>
        </w:rPr>
        <w:t>meclisimizce görüşülmüş olup;</w:t>
      </w:r>
      <w:r w:rsidR="00F548E7" w:rsidRPr="00967077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</w:rPr>
        <w:t>2872 sayılı Çevre Kanunu’nun 11. maddesine istinaden Belediyemiz 2026 yılı için belirlenen Evsel Katı Atık Tarife Cetveli’nin önerge ekindeki tabloda belirtildiği şekliyle uygulanmasına;</w:t>
      </w:r>
      <w:r w:rsidR="00967077" w:rsidRPr="009670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 xml:space="preserve">Adalet ve Kalkınma Partisi ile Milliyetçi Hareket Partisi Meclis Üyelerinin 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>RET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 xml:space="preserve"> oylarına karşılık Cumhuriyet Halk Partisi Meclis Üyelerinin 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KABUL 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>oyları</w:t>
      </w:r>
      <w:r w:rsidR="00967077" w:rsidRPr="0004638F">
        <w:rPr>
          <w:rFonts w:ascii="Times New Roman" w:hAnsi="Times New Roman" w:cs="Times New Roman"/>
          <w:sz w:val="24"/>
          <w:szCs w:val="24"/>
          <w:lang w:val="en-US"/>
        </w:rPr>
        <w:t xml:space="preserve"> ile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>OY ÇOKLUĞU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ile </w:t>
      </w:r>
      <w:r w:rsidR="00CA6697">
        <w:rPr>
          <w:rFonts w:ascii="Times New Roman" w:hAnsi="Times New Roman" w:cs="Times New Roman"/>
          <w:sz w:val="24"/>
          <w:szCs w:val="24"/>
        </w:rPr>
        <w:t>kabulüne 5393 sayılı Belediye Kanunu’nun 18</w:t>
      </w:r>
      <w:r w:rsidR="002B268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2B268E">
        <w:rPr>
          <w:rFonts w:ascii="Times New Roman" w:hAnsi="Times New Roman" w:cs="Times New Roman"/>
          <w:sz w:val="24"/>
          <w:szCs w:val="24"/>
        </w:rPr>
        <w:t xml:space="preserve">f </w:t>
      </w:r>
      <w:r w:rsidR="00CA6697">
        <w:rPr>
          <w:rFonts w:ascii="Times New Roman" w:hAnsi="Times New Roman" w:cs="Times New Roman"/>
          <w:sz w:val="24"/>
          <w:szCs w:val="24"/>
        </w:rPr>
        <w:t xml:space="preserve"> </w:t>
      </w:r>
      <w:r w:rsidR="007E4E35">
        <w:rPr>
          <w:rFonts w:ascii="Times New Roman" w:hAnsi="Times New Roman" w:cs="Times New Roman"/>
          <w:sz w:val="24"/>
          <w:szCs w:val="24"/>
        </w:rPr>
        <w:t>maddesine</w:t>
      </w:r>
      <w:proofErr w:type="gramEnd"/>
      <w:r w:rsidR="007E4E35">
        <w:rPr>
          <w:rFonts w:ascii="Times New Roman" w:hAnsi="Times New Roman" w:cs="Times New Roman"/>
          <w:sz w:val="24"/>
          <w:szCs w:val="24"/>
        </w:rPr>
        <w:t xml:space="preserve"> </w:t>
      </w:r>
      <w:r w:rsidR="00CA6697">
        <w:rPr>
          <w:rFonts w:ascii="Times New Roman" w:hAnsi="Times New Roman" w:cs="Times New Roman"/>
          <w:sz w:val="24"/>
          <w:szCs w:val="24"/>
        </w:rPr>
        <w:t xml:space="preserve"> istinaden </w:t>
      </w:r>
      <w:r w:rsidR="00967077" w:rsidRPr="00967077">
        <w:rPr>
          <w:rFonts w:ascii="Times New Roman" w:hAnsi="Times New Roman" w:cs="Times New Roman"/>
          <w:sz w:val="24"/>
          <w:szCs w:val="24"/>
        </w:rPr>
        <w:t>karar verildi.</w:t>
      </w:r>
    </w:p>
    <w:p w:rsidR="00967077" w:rsidRPr="00967077" w:rsidRDefault="00F548E7" w:rsidP="0096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67077">
        <w:rPr>
          <w:rFonts w:ascii="Times New Roman" w:hAnsi="Times New Roman" w:cs="Times New Roman"/>
          <w:b/>
          <w:bCs/>
          <w:sz w:val="24"/>
          <w:szCs w:val="24"/>
        </w:rPr>
        <w:t>3-Meclis No 5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/2025 Karar No 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Pr="00967077">
        <w:rPr>
          <w:rFonts w:ascii="Times New Roman" w:hAnsi="Times New Roman" w:cs="Times New Roman"/>
          <w:b/>
          <w:bCs/>
          <w:sz w:val="24"/>
          <w:szCs w:val="24"/>
        </w:rPr>
        <w:t>/2025-</w:t>
      </w:r>
      <w:r w:rsidR="00967077" w:rsidRPr="00967077">
        <w:rPr>
          <w:rFonts w:ascii="Times New Roman" w:hAnsi="Times New Roman" w:cs="Times New Roman"/>
          <w:sz w:val="24"/>
          <w:szCs w:val="24"/>
        </w:rPr>
        <w:t>5018 sayılı Kamu Mali Yönetimi ve Kontrol Kanunu’nun 9. maddesi, 5393 sayılı Belediye Kanunu’nun 41.maddesi</w:t>
      </w:r>
      <w:r w:rsidR="00967077" w:rsidRPr="00967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Kamu İdarelerince Hazırlanacak Stratejik Planlar ve Performans Programları ile Faaliyet Raporlarına İlişkin Usul ve Esaslar Hakkında Yönetmelik ve Belediyemizin 2025-2029 yıllarını kapsayan Stratejik Plan </w:t>
      </w:r>
      <w:proofErr w:type="gramStart"/>
      <w:r w:rsidR="00967077" w:rsidRPr="00967077">
        <w:rPr>
          <w:rFonts w:ascii="Times New Roman" w:hAnsi="Times New Roman" w:cs="Times New Roman"/>
          <w:color w:val="000000" w:themeColor="text1"/>
          <w:sz w:val="24"/>
          <w:szCs w:val="24"/>
        </w:rPr>
        <w:t>çerçevesinde;Mahalli</w:t>
      </w:r>
      <w:proofErr w:type="gramEnd"/>
      <w:r w:rsidR="00967077" w:rsidRPr="00967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İdareler Bütçe Hazırlama Rehberi ’ne uygun olarak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hazırlanan Belediyemiz 2026 Yılı Performans Programı’nın </w:t>
      </w:r>
      <w:r w:rsidR="00967077" w:rsidRPr="00967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oy çokluğu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ile kabulüne ilişkin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>Plan ve Bütçe Komisyon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Raporu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077">
        <w:rPr>
          <w:rFonts w:ascii="Times New Roman" w:hAnsi="Times New Roman" w:cs="Times New Roman"/>
          <w:b/>
          <w:sz w:val="24"/>
          <w:szCs w:val="24"/>
        </w:rPr>
        <w:t>meclisimizce görüşülmüş olup;</w:t>
      </w:r>
      <w:r w:rsidRPr="00967077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</w:rPr>
        <w:t>5018 sayılı Kamu Mali Yönetimi ve Kontrol Kanunu’nun 9. maddesi, 5393 sayılı Belediye Kanunu’nun 41. maddesi</w:t>
      </w:r>
      <w:r w:rsidR="00967077" w:rsidRPr="00967077">
        <w:rPr>
          <w:rFonts w:ascii="Times New Roman" w:hAnsi="Times New Roman" w:cs="Times New Roman"/>
          <w:color w:val="000000"/>
          <w:sz w:val="24"/>
          <w:szCs w:val="24"/>
        </w:rPr>
        <w:t>, Kamu İdarelerince Hazırlanacak Stratejik Planlar ve Performans Programları ile Faaliyet Raporlarına İlişkin Usul ve Esaslar Hakkında Yönetmelik ve Belediyemizin 2025-2029 yıllarını kapsayan Stratejik Plan çerçevesinde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color w:val="000000"/>
          <w:sz w:val="24"/>
          <w:szCs w:val="24"/>
        </w:rPr>
        <w:t xml:space="preserve">Mahalli İdareler Bütçe Hazırlama Rehberi (2026-2028 Dönemi)’ ne uygun olarak </w:t>
      </w:r>
      <w:r w:rsidR="00967077" w:rsidRPr="00967077">
        <w:rPr>
          <w:rFonts w:ascii="Times New Roman" w:hAnsi="Times New Roman" w:cs="Times New Roman"/>
          <w:sz w:val="24"/>
          <w:szCs w:val="24"/>
        </w:rPr>
        <w:t>hazırlanan Belediyemizin 2026 Yılı Performans Programı;</w:t>
      </w:r>
      <w:r w:rsidR="00967077" w:rsidRPr="009670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 xml:space="preserve">Adalet ve Kalkınma Partisi ile Milliyetçi Hareket Partisi Meclis Üyelerinin 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>RET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 xml:space="preserve"> oylarına karşılık, Cumhuriyet Halk Partisi Meclis Üyelerinin 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KABUL 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>oyları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7077" w:rsidRPr="0004638F">
        <w:rPr>
          <w:rFonts w:ascii="Times New Roman" w:hAnsi="Times New Roman" w:cs="Times New Roman"/>
          <w:sz w:val="24"/>
          <w:szCs w:val="24"/>
          <w:lang w:val="en-US"/>
        </w:rPr>
        <w:t>ile</w:t>
      </w:r>
      <w:r w:rsidR="00967077" w:rsidRPr="00967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077" w:rsidRPr="00967077">
        <w:rPr>
          <w:rFonts w:ascii="Times New Roman" w:hAnsi="Times New Roman" w:cs="Times New Roman"/>
          <w:b/>
          <w:sz w:val="24"/>
          <w:szCs w:val="24"/>
          <w:lang w:val="en-US"/>
        </w:rPr>
        <w:t>OY ÇOKLUĞU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ile kabul</w:t>
      </w:r>
      <w:r w:rsidR="00F864B1">
        <w:rPr>
          <w:rFonts w:ascii="Times New Roman" w:hAnsi="Times New Roman" w:cs="Times New Roman"/>
          <w:sz w:val="24"/>
          <w:szCs w:val="24"/>
        </w:rPr>
        <w:t>üne 5393 sayılı Belediye Kanunu’nun 18</w:t>
      </w:r>
      <w:r w:rsidR="002B268E">
        <w:rPr>
          <w:rFonts w:ascii="Times New Roman" w:hAnsi="Times New Roman" w:cs="Times New Roman"/>
          <w:sz w:val="24"/>
          <w:szCs w:val="24"/>
        </w:rPr>
        <w:t>/a</w:t>
      </w:r>
      <w:r w:rsidR="00F864B1">
        <w:rPr>
          <w:rFonts w:ascii="Times New Roman" w:hAnsi="Times New Roman" w:cs="Times New Roman"/>
          <w:sz w:val="24"/>
          <w:szCs w:val="24"/>
        </w:rPr>
        <w:t xml:space="preserve"> </w:t>
      </w:r>
      <w:r w:rsidR="007E4E35">
        <w:rPr>
          <w:rFonts w:ascii="Times New Roman" w:hAnsi="Times New Roman" w:cs="Times New Roman"/>
          <w:sz w:val="24"/>
          <w:szCs w:val="24"/>
        </w:rPr>
        <w:t>maddesine</w:t>
      </w:r>
      <w:r w:rsidR="00F864B1">
        <w:rPr>
          <w:rFonts w:ascii="Times New Roman" w:hAnsi="Times New Roman" w:cs="Times New Roman"/>
          <w:sz w:val="24"/>
          <w:szCs w:val="24"/>
        </w:rPr>
        <w:t xml:space="preserve"> istinaden karar verildi.</w:t>
      </w:r>
    </w:p>
    <w:p w:rsidR="00057B1B" w:rsidRDefault="00F548E7" w:rsidP="00967077">
      <w:pPr>
        <w:jc w:val="both"/>
        <w:rPr>
          <w:rFonts w:ascii="Arial" w:hAnsi="Arial" w:cs="Arial"/>
        </w:rPr>
      </w:pPr>
      <w:r w:rsidRPr="009670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4-Meclis No 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60/2025 Karar No </w:t>
      </w:r>
      <w:r w:rsidRPr="009670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67077">
        <w:rPr>
          <w:rFonts w:ascii="Times New Roman" w:hAnsi="Times New Roman" w:cs="Times New Roman"/>
          <w:b/>
          <w:bCs/>
          <w:sz w:val="24"/>
          <w:szCs w:val="24"/>
        </w:rPr>
        <w:t>/2025-</w:t>
      </w:r>
      <w:r w:rsidR="00967077" w:rsidRPr="00967077">
        <w:rPr>
          <w:rFonts w:ascii="Times New Roman" w:hAnsi="Times New Roman" w:cs="Times New Roman"/>
          <w:sz w:val="24"/>
          <w:szCs w:val="24"/>
        </w:rPr>
        <w:t>5393 sayılı Belediye Kanunu’nun Bütçe Sistemi başlıklı 65.maddesi ile</w:t>
      </w:r>
      <w:r w:rsidR="0004638F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sz w:val="24"/>
          <w:szCs w:val="24"/>
        </w:rPr>
        <w:t>Mahalli İdareler Bütçe ve Muhasebe Yönetmeliği’nin 27. maddesi gereğince hazırlanan Belediyemiz 2026 Mali Yılı Gelir-Gider Bütçesi ve Tarife Cetvellerine ait bütçe tasarısının</w:t>
      </w:r>
      <w:r w:rsidR="0004638F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oy çokluğu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ile kabulüne ilişkin 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Plan ve Bütçe Komisyon </w:t>
      </w:r>
      <w:r w:rsidR="00967077" w:rsidRPr="00967077">
        <w:rPr>
          <w:rFonts w:ascii="Times New Roman" w:hAnsi="Times New Roman" w:cs="Times New Roman"/>
          <w:sz w:val="24"/>
          <w:szCs w:val="24"/>
        </w:rPr>
        <w:t>Raporu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077">
        <w:rPr>
          <w:rFonts w:ascii="Times New Roman" w:hAnsi="Times New Roman" w:cs="Times New Roman"/>
          <w:b/>
          <w:sz w:val="24"/>
          <w:szCs w:val="24"/>
        </w:rPr>
        <w:t>meclisimizce görüşülmüş olup;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Belediyemiz 2026 Mali Yılı Bütçesi ve izleyen iki yılın bütçesi, Mahalli İdareler Bütçe ve Muhasebe Yönetmeliğinin 29. maddesi hükümleri doğrultusunda ayrı </w:t>
      </w:r>
      <w:proofErr w:type="spellStart"/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>ayrı</w:t>
      </w:r>
      <w:proofErr w:type="spellEnd"/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ad okuma suretiyle yapılan oylama sonucunda; 13 maddeden ibaret Bütçe Kararnamesinin 1. maddesi (AK </w:t>
      </w:r>
      <w:proofErr w:type="gramStart"/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>Partili  ve</w:t>
      </w:r>
      <w:proofErr w:type="gramEnd"/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2. maddesi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3. maddesi </w:t>
      </w:r>
      <w:r w:rsidR="0004638F" w:rsidRPr="00057B1B">
        <w:rPr>
          <w:rFonts w:ascii="Plan ve Bütçe Komisyonu Raporu" w:hAnsi="Plan ve Bütçe Komisyonu Raporu" w:cs="Times New Roman"/>
          <w:sz w:val="24"/>
          <w:szCs w:val="24"/>
        </w:rPr>
        <w:t>(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 4. maddesi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5. maddesi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 6. maddesi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 çokluğuyla; 7. maddesi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8. maddesi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9. maddesi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10. maddesi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11. maddesi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12. maddesi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13. maddesi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2026 Mali Yılı Gider Bütçesi Program Sınıflandırmanın Birinci Düzeyine göre toplam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2.140.000.000,00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TL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2026 Mali Yılı Gider Bütçesi Ekonomik Sınıflandırmanın Birinci Düzeyine göre toplam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2.140.000.000,00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TL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29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oybirliğiyle; 2026 Mali Yılı Gelir Bütçesi Ekonomik Sınıflandırmanın Birinci Düzeyine göre toplam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2.140.000.000,00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TL (AK Partili  ve MHP’li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9 RET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oyuna karşılık (Meclis Başkanı ve CHP’li Meclis Üyelerinin)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20 KABUL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 oyu ile oyçokluğuyla; 2026 Mali  Yılı Ayrıntılı Harcama Programı Üç Aylık Dönemler İtibariyle Toplamları Üzerinden </w:t>
      </w:r>
      <w:r w:rsidR="00967077" w:rsidRPr="00057B1B">
        <w:rPr>
          <w:rFonts w:ascii="Plan ve Bütçe Komisyonu Raporu" w:hAnsi="Plan ve Bütçe Komisyonu Raporu" w:cs="Times New Roman"/>
          <w:b/>
          <w:sz w:val="24"/>
          <w:szCs w:val="24"/>
        </w:rPr>
        <w:t>2.140.000.000,00</w:t>
      </w:r>
      <w:r w:rsidR="00967077" w:rsidRPr="00057B1B">
        <w:rPr>
          <w:rFonts w:ascii="Plan ve Bütçe Komisyonu Raporu" w:hAnsi="Plan ve Bütçe Komisyonu Raporu" w:cs="Times New Roman"/>
          <w:sz w:val="24"/>
          <w:szCs w:val="24"/>
        </w:rPr>
        <w:t xml:space="preserve">TL (AK Partili  ve MHP’li Meclis 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Üyelerinin) </w:t>
      </w:r>
      <w:r w:rsidR="00967077" w:rsidRPr="00057B1B">
        <w:rPr>
          <w:rFonts w:ascii="Times New Roman" w:hAnsi="Times New Roman" w:cs="Times New Roman"/>
          <w:b/>
          <w:sz w:val="24"/>
          <w:szCs w:val="24"/>
        </w:rPr>
        <w:t>9 RET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 oyuna karşılık(Meclis Başkanı ve CHP’li Meclis Üyelerinin) </w:t>
      </w:r>
      <w:r w:rsidR="00967077" w:rsidRPr="00057B1B">
        <w:rPr>
          <w:rFonts w:ascii="Times New Roman" w:hAnsi="Times New Roman" w:cs="Times New Roman"/>
          <w:b/>
          <w:sz w:val="24"/>
          <w:szCs w:val="24"/>
        </w:rPr>
        <w:t>20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057B1B">
        <w:rPr>
          <w:rFonts w:ascii="Times New Roman" w:hAnsi="Times New Roman" w:cs="Times New Roman"/>
          <w:b/>
          <w:sz w:val="24"/>
          <w:szCs w:val="24"/>
        </w:rPr>
        <w:t>KABUL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 oyu ile oyçokluğuyla; 2026 Mali Yılı Finansman Programı Üç Aylık Dönemler İtibariyle Toplamları Üzerinden </w:t>
      </w:r>
      <w:r w:rsidR="00967077" w:rsidRPr="00057B1B">
        <w:rPr>
          <w:rFonts w:ascii="Times New Roman" w:hAnsi="Times New Roman" w:cs="Times New Roman"/>
          <w:b/>
          <w:sz w:val="24"/>
          <w:szCs w:val="24"/>
        </w:rPr>
        <w:t>2.140.000.000,00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TL (AK Partili  ve MHP’li Meclis Üyelerinin) </w:t>
      </w:r>
      <w:r w:rsidR="00967077" w:rsidRPr="00057B1B">
        <w:rPr>
          <w:rFonts w:ascii="Times New Roman" w:hAnsi="Times New Roman" w:cs="Times New Roman"/>
          <w:b/>
          <w:sz w:val="24"/>
          <w:szCs w:val="24"/>
        </w:rPr>
        <w:t>9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 </w:t>
      </w:r>
      <w:r w:rsidR="00967077" w:rsidRPr="00057B1B">
        <w:rPr>
          <w:rFonts w:ascii="Times New Roman" w:hAnsi="Times New Roman" w:cs="Times New Roman"/>
          <w:b/>
          <w:sz w:val="24"/>
          <w:szCs w:val="24"/>
        </w:rPr>
        <w:t>RET</w:t>
      </w:r>
      <w:r w:rsidR="00967077" w:rsidRPr="00057B1B">
        <w:rPr>
          <w:rFonts w:ascii="Times New Roman" w:hAnsi="Times New Roman" w:cs="Times New Roman"/>
          <w:sz w:val="24"/>
          <w:szCs w:val="24"/>
        </w:rPr>
        <w:t xml:space="preserve"> oyuna karşılık (Meclis Başkanı ve CHP’li Meclis Üyelerinin) </w:t>
      </w:r>
      <w:r w:rsidR="00057B1B" w:rsidRPr="00057B1B">
        <w:rPr>
          <w:rFonts w:ascii="Times New Roman" w:hAnsi="Times New Roman" w:cs="Times New Roman"/>
          <w:b/>
          <w:sz w:val="24"/>
          <w:szCs w:val="24"/>
        </w:rPr>
        <w:t>20 KABUL</w:t>
      </w:r>
      <w:r w:rsidR="00057B1B" w:rsidRPr="00057B1B">
        <w:rPr>
          <w:rFonts w:ascii="Times New Roman" w:hAnsi="Times New Roman" w:cs="Times New Roman"/>
          <w:sz w:val="24"/>
          <w:szCs w:val="24"/>
        </w:rPr>
        <w:t xml:space="preserve"> oyu ile oy çokluğuyla ve 2026 Mali Yılı Bütçesinde yer alan Tarife Cetvelleri teklif edildiği şekliyle oy </w:t>
      </w:r>
      <w:r w:rsidR="00057B1B" w:rsidRPr="00057B1B">
        <w:rPr>
          <w:rFonts w:ascii="Times New Roman" w:hAnsi="Times New Roman" w:cs="Times New Roman"/>
          <w:b/>
          <w:sz w:val="24"/>
          <w:szCs w:val="24"/>
        </w:rPr>
        <w:t xml:space="preserve">ÇOKLUĞU </w:t>
      </w:r>
      <w:r w:rsidR="00057B1B" w:rsidRPr="00057B1B">
        <w:rPr>
          <w:rFonts w:ascii="Times New Roman" w:hAnsi="Times New Roman" w:cs="Times New Roman"/>
          <w:sz w:val="24"/>
          <w:szCs w:val="24"/>
        </w:rPr>
        <w:t>ile kabulüne 5393 sayılı Belediye Kanunu'nun 18/b maddesine istinaden karar verildi.</w:t>
      </w:r>
    </w:p>
    <w:p w:rsidR="005A761B" w:rsidRPr="00ED2C11" w:rsidRDefault="002D503C" w:rsidP="002B073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077">
        <w:rPr>
          <w:rFonts w:ascii="Times New Roman" w:hAnsi="Times New Roman" w:cs="Times New Roman"/>
          <w:b/>
          <w:bCs/>
          <w:sz w:val="24"/>
          <w:szCs w:val="24"/>
        </w:rPr>
        <w:t xml:space="preserve">Karar No </w:t>
      </w:r>
      <w:r w:rsidR="00967077" w:rsidRPr="00967077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="00636C05" w:rsidRPr="00967077">
        <w:rPr>
          <w:rFonts w:ascii="Times New Roman" w:hAnsi="Times New Roman" w:cs="Times New Roman"/>
          <w:b/>
          <w:bCs/>
          <w:sz w:val="24"/>
          <w:szCs w:val="24"/>
        </w:rPr>
        <w:t>/2025-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Mazeretleri nedeniyle oturuma katılamayan meclis üyeleri Uğur İnan ATMACA, Erhan CANTÜRK ve Oğuz SEYRAN</w:t>
      </w:r>
      <w:r w:rsidR="00967077" w:rsidRPr="00967077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ın izinli sayılmalarına </w:t>
      </w:r>
      <w:r w:rsidR="0004638F">
        <w:rPr>
          <w:rFonts w:ascii="Times New Roman" w:hAnsi="Times New Roman" w:cs="Times New Roman"/>
          <w:b/>
          <w:sz w:val="24"/>
          <w:szCs w:val="24"/>
        </w:rPr>
        <w:t>OY</w:t>
      </w:r>
      <w:r w:rsidR="00967077" w:rsidRPr="00967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638F">
        <w:rPr>
          <w:rFonts w:ascii="Times New Roman" w:hAnsi="Times New Roman" w:cs="Times New Roman"/>
          <w:b/>
          <w:sz w:val="24"/>
          <w:szCs w:val="24"/>
        </w:rPr>
        <w:t xml:space="preserve">BİRLİĞİ </w:t>
      </w:r>
      <w:r w:rsidR="00967077" w:rsidRPr="00967077">
        <w:rPr>
          <w:rFonts w:ascii="Times New Roman" w:hAnsi="Times New Roman" w:cs="Times New Roman"/>
          <w:sz w:val="24"/>
          <w:szCs w:val="24"/>
        </w:rPr>
        <w:t xml:space="preserve"> ile</w:t>
      </w:r>
      <w:proofErr w:type="gramEnd"/>
      <w:r w:rsidR="00967077" w:rsidRPr="00967077">
        <w:rPr>
          <w:rFonts w:ascii="Times New Roman" w:hAnsi="Times New Roman" w:cs="Times New Roman"/>
          <w:sz w:val="24"/>
          <w:szCs w:val="24"/>
        </w:rPr>
        <w:t xml:space="preserve"> karar verildi.</w:t>
      </w:r>
      <w:r w:rsidR="002B0736" w:rsidRPr="002B0736">
        <w:rPr>
          <w:rFonts w:ascii="Times New Roman" w:hAnsi="Times New Roman" w:cs="Times New Roman"/>
        </w:rPr>
        <w:br/>
      </w:r>
      <w:r w:rsidR="00967077" w:rsidRPr="002B0736">
        <w:rPr>
          <w:rFonts w:ascii="Times New Roman" w:hAnsi="Times New Roman" w:cs="Times New Roman"/>
          <w:b/>
        </w:rPr>
        <w:t xml:space="preserve"> </w:t>
      </w:r>
      <w:r w:rsidR="00A94205" w:rsidRPr="002B0736">
        <w:rPr>
          <w:rFonts w:ascii="Times New Roman" w:hAnsi="Times New Roman" w:cs="Times New Roman"/>
          <w:b/>
        </w:rPr>
        <w:t xml:space="preserve">  </w:t>
      </w:r>
      <w:r w:rsidR="00967077" w:rsidRPr="002B0736">
        <w:rPr>
          <w:rFonts w:ascii="Times New Roman" w:hAnsi="Times New Roman" w:cs="Times New Roman"/>
          <w:b/>
        </w:rPr>
        <w:t xml:space="preserve"> </w:t>
      </w:r>
      <w:r w:rsidR="00A94205" w:rsidRPr="002B0736">
        <w:rPr>
          <w:rFonts w:ascii="Times New Roman" w:hAnsi="Times New Roman" w:cs="Times New Roman"/>
          <w:b/>
        </w:rPr>
        <w:t xml:space="preserve">  </w:t>
      </w:r>
      <w:r w:rsidR="00967077" w:rsidRPr="002B0736">
        <w:rPr>
          <w:rFonts w:ascii="Times New Roman" w:hAnsi="Times New Roman" w:cs="Times New Roman"/>
          <w:b/>
        </w:rPr>
        <w:t xml:space="preserve">ÜNAL </w:t>
      </w:r>
      <w:proofErr w:type="gramStart"/>
      <w:r w:rsidR="00967077" w:rsidRPr="002B0736">
        <w:rPr>
          <w:rFonts w:ascii="Times New Roman" w:hAnsi="Times New Roman" w:cs="Times New Roman"/>
          <w:b/>
        </w:rPr>
        <w:t xml:space="preserve">IŞIK           </w:t>
      </w:r>
      <w:r w:rsidR="00A94205" w:rsidRPr="002B0736">
        <w:rPr>
          <w:rFonts w:ascii="Times New Roman" w:hAnsi="Times New Roman" w:cs="Times New Roman"/>
          <w:b/>
        </w:rPr>
        <w:t>HEDİYE</w:t>
      </w:r>
      <w:proofErr w:type="gramEnd"/>
      <w:r w:rsidR="00A94205" w:rsidRPr="002B0736">
        <w:rPr>
          <w:rFonts w:ascii="Times New Roman" w:hAnsi="Times New Roman" w:cs="Times New Roman"/>
          <w:b/>
        </w:rPr>
        <w:t xml:space="preserve"> KAYA           </w:t>
      </w:r>
      <w:r w:rsidR="00967077" w:rsidRPr="002B0736">
        <w:rPr>
          <w:rFonts w:ascii="Times New Roman" w:hAnsi="Times New Roman" w:cs="Times New Roman"/>
          <w:b/>
        </w:rPr>
        <w:t xml:space="preserve">ULAŞ İSMAİL ŞENOL      </w:t>
      </w:r>
      <w:r w:rsidR="00A94205" w:rsidRPr="002B0736">
        <w:rPr>
          <w:rFonts w:ascii="Times New Roman" w:hAnsi="Times New Roman" w:cs="Times New Roman"/>
          <w:b/>
        </w:rPr>
        <w:t xml:space="preserve"> D</w:t>
      </w:r>
      <w:r w:rsidR="00967077" w:rsidRPr="002B0736">
        <w:rPr>
          <w:rFonts w:ascii="Times New Roman" w:hAnsi="Times New Roman" w:cs="Times New Roman"/>
          <w:b/>
        </w:rPr>
        <w:t>İDEM BAYSAL</w:t>
      </w:r>
      <w:r w:rsidR="00A94205" w:rsidRPr="002B0736">
        <w:rPr>
          <w:rFonts w:ascii="Times New Roman" w:hAnsi="Times New Roman" w:cs="Times New Roman"/>
          <w:b/>
        </w:rPr>
        <w:t xml:space="preserve"> </w:t>
      </w:r>
      <w:r w:rsidR="00967077" w:rsidRPr="002B0736">
        <w:rPr>
          <w:rFonts w:ascii="Times New Roman" w:hAnsi="Times New Roman" w:cs="Times New Roman"/>
          <w:b/>
          <w:iCs/>
        </w:rPr>
        <w:t>MECLİS BAŞKANI</w:t>
      </w:r>
      <w:r w:rsidR="00967077" w:rsidRPr="002B0736">
        <w:rPr>
          <w:rFonts w:ascii="Times New Roman" w:hAnsi="Times New Roman" w:cs="Times New Roman"/>
          <w:b/>
          <w:iCs/>
        </w:rPr>
        <w:tab/>
        <w:t xml:space="preserve">  </w:t>
      </w:r>
      <w:r w:rsidR="00A94205" w:rsidRPr="002B0736">
        <w:rPr>
          <w:rFonts w:ascii="Times New Roman" w:hAnsi="Times New Roman" w:cs="Times New Roman"/>
          <w:b/>
          <w:iCs/>
        </w:rPr>
        <w:t xml:space="preserve">          KATİP</w:t>
      </w:r>
      <w:r w:rsidR="00A94205" w:rsidRPr="002B0736">
        <w:rPr>
          <w:rFonts w:ascii="Times New Roman" w:hAnsi="Times New Roman" w:cs="Times New Roman"/>
          <w:b/>
          <w:iCs/>
        </w:rPr>
        <w:tab/>
        <w:t xml:space="preserve">       </w:t>
      </w:r>
      <w:r w:rsidR="00967077" w:rsidRPr="002B0736">
        <w:rPr>
          <w:rFonts w:ascii="Times New Roman" w:hAnsi="Times New Roman" w:cs="Times New Roman"/>
          <w:b/>
          <w:iCs/>
        </w:rPr>
        <w:t xml:space="preserve">    </w:t>
      </w:r>
      <w:r w:rsidR="00A94205" w:rsidRPr="002B0736">
        <w:rPr>
          <w:rFonts w:ascii="Times New Roman" w:hAnsi="Times New Roman" w:cs="Times New Roman"/>
          <w:b/>
          <w:iCs/>
        </w:rPr>
        <w:t xml:space="preserve"> </w:t>
      </w:r>
      <w:r w:rsidR="002B0736">
        <w:rPr>
          <w:rFonts w:ascii="Times New Roman" w:hAnsi="Times New Roman" w:cs="Times New Roman"/>
          <w:b/>
          <w:iCs/>
        </w:rPr>
        <w:t xml:space="preserve">                 </w:t>
      </w:r>
      <w:r w:rsidR="00A94205" w:rsidRPr="002B0736">
        <w:rPr>
          <w:rFonts w:ascii="Times New Roman" w:hAnsi="Times New Roman" w:cs="Times New Roman"/>
          <w:b/>
          <w:iCs/>
        </w:rPr>
        <w:t xml:space="preserve">    KATİP</w:t>
      </w:r>
      <w:r w:rsidR="00A94205" w:rsidRPr="002B0736">
        <w:rPr>
          <w:rFonts w:ascii="Times New Roman" w:hAnsi="Times New Roman" w:cs="Times New Roman"/>
          <w:b/>
          <w:iCs/>
        </w:rPr>
        <w:tab/>
      </w:r>
      <w:r w:rsidR="00A94205" w:rsidRPr="002B0736">
        <w:rPr>
          <w:rFonts w:ascii="Times New Roman" w:hAnsi="Times New Roman" w:cs="Times New Roman"/>
          <w:b/>
          <w:iCs/>
        </w:rPr>
        <w:tab/>
        <w:t xml:space="preserve">               </w:t>
      </w:r>
      <w:r w:rsidR="00967077" w:rsidRPr="002B0736">
        <w:rPr>
          <w:rFonts w:ascii="Times New Roman" w:hAnsi="Times New Roman" w:cs="Times New Roman"/>
          <w:b/>
          <w:iCs/>
        </w:rPr>
        <w:t>KATİP</w:t>
      </w:r>
    </w:p>
    <w:sectPr w:rsidR="005A761B" w:rsidRPr="00ED2C11" w:rsidSect="009E717F">
      <w:footerReference w:type="default" r:id="rId8"/>
      <w:pgSz w:w="12240" w:h="15840"/>
      <w:pgMar w:top="426" w:right="1417" w:bottom="0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90" w:rsidRDefault="00F85E90" w:rsidP="003F7D26">
      <w:pPr>
        <w:spacing w:after="0" w:line="240" w:lineRule="auto"/>
      </w:pPr>
      <w:r>
        <w:separator/>
      </w:r>
    </w:p>
  </w:endnote>
  <w:endnote w:type="continuationSeparator" w:id="1">
    <w:p w:rsidR="00F85E90" w:rsidRDefault="00F85E90" w:rsidP="003F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lan ve Bütçe Komisyonu Rapor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23641"/>
      <w:docPartObj>
        <w:docPartGallery w:val="Page Numbers (Bottom of Page)"/>
        <w:docPartUnique/>
      </w:docPartObj>
    </w:sdtPr>
    <w:sdtContent>
      <w:p w:rsidR="00F85E90" w:rsidRDefault="00F85E90" w:rsidP="003F7D26">
        <w:pPr>
          <w:pStyle w:val="Altbilgi"/>
          <w:ind w:firstLine="4248"/>
        </w:pPr>
      </w:p>
      <w:p w:rsidR="00F85E90" w:rsidRDefault="00365085" w:rsidP="003F7D26">
        <w:pPr>
          <w:pStyle w:val="Altbilgi"/>
          <w:ind w:firstLine="4248"/>
        </w:pPr>
        <w:r>
          <w:rPr>
            <w:noProof/>
          </w:rPr>
          <w:fldChar w:fldCharType="begin"/>
        </w:r>
        <w:r w:rsidR="00F85E9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07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E90" w:rsidRDefault="00F85E9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90" w:rsidRDefault="00F85E90" w:rsidP="003F7D26">
      <w:pPr>
        <w:spacing w:after="0" w:line="240" w:lineRule="auto"/>
      </w:pPr>
      <w:r>
        <w:separator/>
      </w:r>
    </w:p>
  </w:footnote>
  <w:footnote w:type="continuationSeparator" w:id="1">
    <w:p w:rsidR="00F85E90" w:rsidRDefault="00F85E90" w:rsidP="003F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40B"/>
    <w:multiLevelType w:val="multilevel"/>
    <w:tmpl w:val="52B8B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70D37"/>
    <w:multiLevelType w:val="multilevel"/>
    <w:tmpl w:val="A4524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060F6"/>
    <w:multiLevelType w:val="hybridMultilevel"/>
    <w:tmpl w:val="EEC003DE"/>
    <w:lvl w:ilvl="0" w:tplc="C268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C040C"/>
    <w:multiLevelType w:val="multilevel"/>
    <w:tmpl w:val="B2C6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447DB"/>
    <w:multiLevelType w:val="hybridMultilevel"/>
    <w:tmpl w:val="E5AA25D2"/>
    <w:lvl w:ilvl="0" w:tplc="C98CA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46C5E"/>
    <w:multiLevelType w:val="hybridMultilevel"/>
    <w:tmpl w:val="BC42D5A0"/>
    <w:lvl w:ilvl="0" w:tplc="B896E0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7050F"/>
    <w:multiLevelType w:val="hybridMultilevel"/>
    <w:tmpl w:val="7E3EA528"/>
    <w:lvl w:ilvl="0" w:tplc="824AF8E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85079"/>
    <w:multiLevelType w:val="hybridMultilevel"/>
    <w:tmpl w:val="FBD6E072"/>
    <w:lvl w:ilvl="0" w:tplc="7C4CCFE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8E271CC"/>
    <w:multiLevelType w:val="hybridMultilevel"/>
    <w:tmpl w:val="22961AFA"/>
    <w:lvl w:ilvl="0" w:tplc="6B38B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7EA"/>
    <w:multiLevelType w:val="multilevel"/>
    <w:tmpl w:val="491E5E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4CEB26EB"/>
    <w:multiLevelType w:val="multilevel"/>
    <w:tmpl w:val="30C69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63041"/>
    <w:multiLevelType w:val="multilevel"/>
    <w:tmpl w:val="5AF26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513534A2"/>
    <w:multiLevelType w:val="hybridMultilevel"/>
    <w:tmpl w:val="740C7F52"/>
    <w:lvl w:ilvl="0" w:tplc="9C06F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B0B5E"/>
    <w:multiLevelType w:val="multilevel"/>
    <w:tmpl w:val="A4108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644912BD"/>
    <w:multiLevelType w:val="hybridMultilevel"/>
    <w:tmpl w:val="47B2D896"/>
    <w:lvl w:ilvl="0" w:tplc="AF200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B037F"/>
    <w:multiLevelType w:val="hybridMultilevel"/>
    <w:tmpl w:val="42D8D30C"/>
    <w:lvl w:ilvl="0" w:tplc="293A06D6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4677D2"/>
    <w:multiLevelType w:val="multilevel"/>
    <w:tmpl w:val="2EAA9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72EF6"/>
    <w:multiLevelType w:val="hybridMultilevel"/>
    <w:tmpl w:val="3B8CF1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564B6"/>
    <w:multiLevelType w:val="hybridMultilevel"/>
    <w:tmpl w:val="F0FED500"/>
    <w:lvl w:ilvl="0" w:tplc="D764B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F4460"/>
    <w:multiLevelType w:val="hybridMultilevel"/>
    <w:tmpl w:val="A844DD04"/>
    <w:lvl w:ilvl="0" w:tplc="2014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8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3"/>
  </w:num>
  <w:num w:numId="17">
    <w:abstractNumId w:val="10"/>
  </w:num>
  <w:num w:numId="18">
    <w:abstractNumId w:val="16"/>
  </w:num>
  <w:num w:numId="19">
    <w:abstractNumId w:val="9"/>
  </w:num>
  <w:num w:numId="20">
    <w:abstractNumId w:val="1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1C9"/>
    <w:rsid w:val="00003547"/>
    <w:rsid w:val="00016DA7"/>
    <w:rsid w:val="0002358F"/>
    <w:rsid w:val="000266D1"/>
    <w:rsid w:val="00044660"/>
    <w:rsid w:val="0004638F"/>
    <w:rsid w:val="00057B1B"/>
    <w:rsid w:val="000617AB"/>
    <w:rsid w:val="00073DA0"/>
    <w:rsid w:val="00077EAD"/>
    <w:rsid w:val="0009465D"/>
    <w:rsid w:val="000A4846"/>
    <w:rsid w:val="000B6BBC"/>
    <w:rsid w:val="000C075C"/>
    <w:rsid w:val="000C15C1"/>
    <w:rsid w:val="000C19DB"/>
    <w:rsid w:val="000C3B77"/>
    <w:rsid w:val="000C4C22"/>
    <w:rsid w:val="000C6E94"/>
    <w:rsid w:val="000D3B26"/>
    <w:rsid w:val="000E1731"/>
    <w:rsid w:val="000E2D39"/>
    <w:rsid w:val="000F05A0"/>
    <w:rsid w:val="00101D04"/>
    <w:rsid w:val="001054FD"/>
    <w:rsid w:val="00106878"/>
    <w:rsid w:val="001130B0"/>
    <w:rsid w:val="00116C6D"/>
    <w:rsid w:val="00120C30"/>
    <w:rsid w:val="0012186B"/>
    <w:rsid w:val="001219DB"/>
    <w:rsid w:val="00125356"/>
    <w:rsid w:val="00126921"/>
    <w:rsid w:val="0013384C"/>
    <w:rsid w:val="00134E50"/>
    <w:rsid w:val="00135381"/>
    <w:rsid w:val="001377B3"/>
    <w:rsid w:val="001403BB"/>
    <w:rsid w:val="00144433"/>
    <w:rsid w:val="001505F4"/>
    <w:rsid w:val="00151643"/>
    <w:rsid w:val="001536F0"/>
    <w:rsid w:val="00164834"/>
    <w:rsid w:val="0016565C"/>
    <w:rsid w:val="001663B1"/>
    <w:rsid w:val="001822D2"/>
    <w:rsid w:val="0018617B"/>
    <w:rsid w:val="001950EE"/>
    <w:rsid w:val="00196427"/>
    <w:rsid w:val="001A6748"/>
    <w:rsid w:val="001B3819"/>
    <w:rsid w:val="001C43F8"/>
    <w:rsid w:val="001C5728"/>
    <w:rsid w:val="001D0FBA"/>
    <w:rsid w:val="001D2D59"/>
    <w:rsid w:val="001E1D2E"/>
    <w:rsid w:val="0021649F"/>
    <w:rsid w:val="0022163C"/>
    <w:rsid w:val="002216D4"/>
    <w:rsid w:val="00223462"/>
    <w:rsid w:val="00224AE4"/>
    <w:rsid w:val="00227EE9"/>
    <w:rsid w:val="00240482"/>
    <w:rsid w:val="00241A52"/>
    <w:rsid w:val="00260971"/>
    <w:rsid w:val="00267CA9"/>
    <w:rsid w:val="0028486D"/>
    <w:rsid w:val="002B04FE"/>
    <w:rsid w:val="002B0736"/>
    <w:rsid w:val="002B268E"/>
    <w:rsid w:val="002C74AE"/>
    <w:rsid w:val="002D24BB"/>
    <w:rsid w:val="002D503C"/>
    <w:rsid w:val="002D5477"/>
    <w:rsid w:val="002F196D"/>
    <w:rsid w:val="0030008E"/>
    <w:rsid w:val="00307ED8"/>
    <w:rsid w:val="00313ED5"/>
    <w:rsid w:val="00316F6D"/>
    <w:rsid w:val="00332788"/>
    <w:rsid w:val="003377CA"/>
    <w:rsid w:val="00347A6D"/>
    <w:rsid w:val="003544BB"/>
    <w:rsid w:val="0036369D"/>
    <w:rsid w:val="00365085"/>
    <w:rsid w:val="00367D5F"/>
    <w:rsid w:val="00374A73"/>
    <w:rsid w:val="00391DA1"/>
    <w:rsid w:val="00394640"/>
    <w:rsid w:val="00395D9D"/>
    <w:rsid w:val="00397A5F"/>
    <w:rsid w:val="003A3B3A"/>
    <w:rsid w:val="003A7DC8"/>
    <w:rsid w:val="003A7EFA"/>
    <w:rsid w:val="003B3416"/>
    <w:rsid w:val="003C3284"/>
    <w:rsid w:val="003C6D9A"/>
    <w:rsid w:val="003C6FB8"/>
    <w:rsid w:val="003D4EA8"/>
    <w:rsid w:val="003D4EE8"/>
    <w:rsid w:val="003D6075"/>
    <w:rsid w:val="003D63C1"/>
    <w:rsid w:val="003E1C8C"/>
    <w:rsid w:val="003E2C12"/>
    <w:rsid w:val="003F7D26"/>
    <w:rsid w:val="0040405D"/>
    <w:rsid w:val="00412E2F"/>
    <w:rsid w:val="00432812"/>
    <w:rsid w:val="0043352D"/>
    <w:rsid w:val="004440C7"/>
    <w:rsid w:val="00452236"/>
    <w:rsid w:val="00453D34"/>
    <w:rsid w:val="0045692A"/>
    <w:rsid w:val="00456FC7"/>
    <w:rsid w:val="0046177F"/>
    <w:rsid w:val="00465542"/>
    <w:rsid w:val="00471C55"/>
    <w:rsid w:val="00471F08"/>
    <w:rsid w:val="004812F4"/>
    <w:rsid w:val="004851E9"/>
    <w:rsid w:val="0048585D"/>
    <w:rsid w:val="00493E46"/>
    <w:rsid w:val="004A5551"/>
    <w:rsid w:val="004B42AB"/>
    <w:rsid w:val="004B5A4F"/>
    <w:rsid w:val="004B71C1"/>
    <w:rsid w:val="004D7BBF"/>
    <w:rsid w:val="004F39E8"/>
    <w:rsid w:val="004F3FEE"/>
    <w:rsid w:val="004F67B0"/>
    <w:rsid w:val="005017C5"/>
    <w:rsid w:val="00507AFE"/>
    <w:rsid w:val="005137DB"/>
    <w:rsid w:val="00515C33"/>
    <w:rsid w:val="0052614F"/>
    <w:rsid w:val="00532EBC"/>
    <w:rsid w:val="00534B10"/>
    <w:rsid w:val="005362E3"/>
    <w:rsid w:val="00542D17"/>
    <w:rsid w:val="0055490A"/>
    <w:rsid w:val="0056274B"/>
    <w:rsid w:val="00572D73"/>
    <w:rsid w:val="005824B0"/>
    <w:rsid w:val="00586000"/>
    <w:rsid w:val="005970B7"/>
    <w:rsid w:val="005A391D"/>
    <w:rsid w:val="005A761B"/>
    <w:rsid w:val="005B1196"/>
    <w:rsid w:val="005B532F"/>
    <w:rsid w:val="005D54BF"/>
    <w:rsid w:val="005D6992"/>
    <w:rsid w:val="005F5E03"/>
    <w:rsid w:val="005F6FE2"/>
    <w:rsid w:val="00607EA1"/>
    <w:rsid w:val="00610736"/>
    <w:rsid w:val="00627BA8"/>
    <w:rsid w:val="00632FD9"/>
    <w:rsid w:val="00636C05"/>
    <w:rsid w:val="0064460F"/>
    <w:rsid w:val="00644729"/>
    <w:rsid w:val="006700EB"/>
    <w:rsid w:val="0069448E"/>
    <w:rsid w:val="006954FF"/>
    <w:rsid w:val="00695B49"/>
    <w:rsid w:val="00696785"/>
    <w:rsid w:val="0069733A"/>
    <w:rsid w:val="006A0CF5"/>
    <w:rsid w:val="006A68F6"/>
    <w:rsid w:val="006B6CF7"/>
    <w:rsid w:val="006C0D0D"/>
    <w:rsid w:val="006C1EE0"/>
    <w:rsid w:val="006E01C9"/>
    <w:rsid w:val="007041C7"/>
    <w:rsid w:val="00704F28"/>
    <w:rsid w:val="00707D66"/>
    <w:rsid w:val="00712D2F"/>
    <w:rsid w:val="00735800"/>
    <w:rsid w:val="007415F1"/>
    <w:rsid w:val="007422C0"/>
    <w:rsid w:val="00742573"/>
    <w:rsid w:val="00747A16"/>
    <w:rsid w:val="00752C77"/>
    <w:rsid w:val="00760935"/>
    <w:rsid w:val="00763576"/>
    <w:rsid w:val="0078708B"/>
    <w:rsid w:val="00796D0C"/>
    <w:rsid w:val="007A13ED"/>
    <w:rsid w:val="007A69B1"/>
    <w:rsid w:val="007B37A4"/>
    <w:rsid w:val="007B44F9"/>
    <w:rsid w:val="007B474E"/>
    <w:rsid w:val="007C035A"/>
    <w:rsid w:val="007C5D88"/>
    <w:rsid w:val="007E3491"/>
    <w:rsid w:val="007E4E35"/>
    <w:rsid w:val="007E7F0F"/>
    <w:rsid w:val="007F3204"/>
    <w:rsid w:val="007F5C84"/>
    <w:rsid w:val="007F7206"/>
    <w:rsid w:val="0080568C"/>
    <w:rsid w:val="00805731"/>
    <w:rsid w:val="00805805"/>
    <w:rsid w:val="00815E9A"/>
    <w:rsid w:val="00816CDA"/>
    <w:rsid w:val="00824E4C"/>
    <w:rsid w:val="00827A92"/>
    <w:rsid w:val="00832640"/>
    <w:rsid w:val="00867BC1"/>
    <w:rsid w:val="00867E96"/>
    <w:rsid w:val="00890060"/>
    <w:rsid w:val="00892086"/>
    <w:rsid w:val="008A32EC"/>
    <w:rsid w:val="008A6680"/>
    <w:rsid w:val="008C1A55"/>
    <w:rsid w:val="008C3D09"/>
    <w:rsid w:val="008C3EB5"/>
    <w:rsid w:val="008D0CB7"/>
    <w:rsid w:val="008D231B"/>
    <w:rsid w:val="008E1370"/>
    <w:rsid w:val="008E742F"/>
    <w:rsid w:val="008F2258"/>
    <w:rsid w:val="008F4F4C"/>
    <w:rsid w:val="008F538C"/>
    <w:rsid w:val="008F7AEA"/>
    <w:rsid w:val="00900FA8"/>
    <w:rsid w:val="00905804"/>
    <w:rsid w:val="0090757C"/>
    <w:rsid w:val="0092683A"/>
    <w:rsid w:val="00936440"/>
    <w:rsid w:val="009434D9"/>
    <w:rsid w:val="00944486"/>
    <w:rsid w:val="009512AD"/>
    <w:rsid w:val="0095370C"/>
    <w:rsid w:val="00965441"/>
    <w:rsid w:val="00967077"/>
    <w:rsid w:val="00970220"/>
    <w:rsid w:val="0097783C"/>
    <w:rsid w:val="009802F2"/>
    <w:rsid w:val="009923EF"/>
    <w:rsid w:val="0099487A"/>
    <w:rsid w:val="00994EEF"/>
    <w:rsid w:val="00996DAD"/>
    <w:rsid w:val="009A1321"/>
    <w:rsid w:val="009A1FCA"/>
    <w:rsid w:val="009A253D"/>
    <w:rsid w:val="009A30DC"/>
    <w:rsid w:val="009A56D4"/>
    <w:rsid w:val="009A594A"/>
    <w:rsid w:val="009C326E"/>
    <w:rsid w:val="009C4076"/>
    <w:rsid w:val="009C6826"/>
    <w:rsid w:val="009C6F28"/>
    <w:rsid w:val="009D1CC8"/>
    <w:rsid w:val="009E1E60"/>
    <w:rsid w:val="009E246A"/>
    <w:rsid w:val="009E4509"/>
    <w:rsid w:val="009E717F"/>
    <w:rsid w:val="009F389A"/>
    <w:rsid w:val="00A0207F"/>
    <w:rsid w:val="00A040E5"/>
    <w:rsid w:val="00A10FA6"/>
    <w:rsid w:val="00A1517A"/>
    <w:rsid w:val="00A3143E"/>
    <w:rsid w:val="00A332D7"/>
    <w:rsid w:val="00A46AE2"/>
    <w:rsid w:val="00A55DA0"/>
    <w:rsid w:val="00A720C7"/>
    <w:rsid w:val="00A7702C"/>
    <w:rsid w:val="00A8125D"/>
    <w:rsid w:val="00A901E4"/>
    <w:rsid w:val="00A94205"/>
    <w:rsid w:val="00A9716F"/>
    <w:rsid w:val="00AB6947"/>
    <w:rsid w:val="00AB6EE4"/>
    <w:rsid w:val="00AC18BC"/>
    <w:rsid w:val="00AC3FA0"/>
    <w:rsid w:val="00AC404A"/>
    <w:rsid w:val="00AE2143"/>
    <w:rsid w:val="00AE668C"/>
    <w:rsid w:val="00AF469A"/>
    <w:rsid w:val="00AF7514"/>
    <w:rsid w:val="00B05458"/>
    <w:rsid w:val="00B109A4"/>
    <w:rsid w:val="00B13469"/>
    <w:rsid w:val="00B23235"/>
    <w:rsid w:val="00B235FC"/>
    <w:rsid w:val="00B37B00"/>
    <w:rsid w:val="00B4256C"/>
    <w:rsid w:val="00B43E4A"/>
    <w:rsid w:val="00B704A1"/>
    <w:rsid w:val="00B7240C"/>
    <w:rsid w:val="00B843FF"/>
    <w:rsid w:val="00BA0042"/>
    <w:rsid w:val="00BA039B"/>
    <w:rsid w:val="00BA0724"/>
    <w:rsid w:val="00BC6E55"/>
    <w:rsid w:val="00BD59C3"/>
    <w:rsid w:val="00BD672B"/>
    <w:rsid w:val="00BF19FA"/>
    <w:rsid w:val="00C03A19"/>
    <w:rsid w:val="00C15EB1"/>
    <w:rsid w:val="00C4441C"/>
    <w:rsid w:val="00C4548B"/>
    <w:rsid w:val="00C52593"/>
    <w:rsid w:val="00C62B57"/>
    <w:rsid w:val="00C75857"/>
    <w:rsid w:val="00C75F67"/>
    <w:rsid w:val="00C836A3"/>
    <w:rsid w:val="00C91396"/>
    <w:rsid w:val="00CA41B8"/>
    <w:rsid w:val="00CA6697"/>
    <w:rsid w:val="00CA66F3"/>
    <w:rsid w:val="00CB621C"/>
    <w:rsid w:val="00CB78D6"/>
    <w:rsid w:val="00CC2AF1"/>
    <w:rsid w:val="00CC3C51"/>
    <w:rsid w:val="00CC6830"/>
    <w:rsid w:val="00CD6204"/>
    <w:rsid w:val="00CE5755"/>
    <w:rsid w:val="00CE7DC9"/>
    <w:rsid w:val="00CF3E36"/>
    <w:rsid w:val="00D058D4"/>
    <w:rsid w:val="00D061E3"/>
    <w:rsid w:val="00D11E2F"/>
    <w:rsid w:val="00D14CBD"/>
    <w:rsid w:val="00D22277"/>
    <w:rsid w:val="00D23573"/>
    <w:rsid w:val="00D3283B"/>
    <w:rsid w:val="00D33BE2"/>
    <w:rsid w:val="00D42A37"/>
    <w:rsid w:val="00D520DB"/>
    <w:rsid w:val="00D579CE"/>
    <w:rsid w:val="00D62F81"/>
    <w:rsid w:val="00D66FDB"/>
    <w:rsid w:val="00D758B7"/>
    <w:rsid w:val="00D82323"/>
    <w:rsid w:val="00D92152"/>
    <w:rsid w:val="00D93094"/>
    <w:rsid w:val="00D970FA"/>
    <w:rsid w:val="00DA0761"/>
    <w:rsid w:val="00DB1785"/>
    <w:rsid w:val="00DB6963"/>
    <w:rsid w:val="00DB7777"/>
    <w:rsid w:val="00DC2168"/>
    <w:rsid w:val="00DD4D45"/>
    <w:rsid w:val="00DD5B76"/>
    <w:rsid w:val="00DE1E26"/>
    <w:rsid w:val="00DE2BE4"/>
    <w:rsid w:val="00DF690E"/>
    <w:rsid w:val="00E038A8"/>
    <w:rsid w:val="00E03D31"/>
    <w:rsid w:val="00E10070"/>
    <w:rsid w:val="00E12C6B"/>
    <w:rsid w:val="00E12E9E"/>
    <w:rsid w:val="00E20C6C"/>
    <w:rsid w:val="00E21165"/>
    <w:rsid w:val="00E21399"/>
    <w:rsid w:val="00E30E6C"/>
    <w:rsid w:val="00E32336"/>
    <w:rsid w:val="00E340DD"/>
    <w:rsid w:val="00E36309"/>
    <w:rsid w:val="00E43C8A"/>
    <w:rsid w:val="00E503C4"/>
    <w:rsid w:val="00E617FB"/>
    <w:rsid w:val="00E6442B"/>
    <w:rsid w:val="00E64B02"/>
    <w:rsid w:val="00E66C3A"/>
    <w:rsid w:val="00E73AB7"/>
    <w:rsid w:val="00E776B1"/>
    <w:rsid w:val="00E80363"/>
    <w:rsid w:val="00E85EBA"/>
    <w:rsid w:val="00E9162D"/>
    <w:rsid w:val="00EA0207"/>
    <w:rsid w:val="00EA4116"/>
    <w:rsid w:val="00EA508A"/>
    <w:rsid w:val="00EB554A"/>
    <w:rsid w:val="00EB7812"/>
    <w:rsid w:val="00EC30C4"/>
    <w:rsid w:val="00ED2C11"/>
    <w:rsid w:val="00ED2E26"/>
    <w:rsid w:val="00ED3168"/>
    <w:rsid w:val="00EE2C25"/>
    <w:rsid w:val="00EF5493"/>
    <w:rsid w:val="00EF6173"/>
    <w:rsid w:val="00F01F43"/>
    <w:rsid w:val="00F0469B"/>
    <w:rsid w:val="00F078F7"/>
    <w:rsid w:val="00F14BA4"/>
    <w:rsid w:val="00F271A1"/>
    <w:rsid w:val="00F4594A"/>
    <w:rsid w:val="00F541F9"/>
    <w:rsid w:val="00F548BD"/>
    <w:rsid w:val="00F548E7"/>
    <w:rsid w:val="00F56FE2"/>
    <w:rsid w:val="00F60FB7"/>
    <w:rsid w:val="00F61D16"/>
    <w:rsid w:val="00F713C9"/>
    <w:rsid w:val="00F75553"/>
    <w:rsid w:val="00F85E90"/>
    <w:rsid w:val="00F864B1"/>
    <w:rsid w:val="00F876A7"/>
    <w:rsid w:val="00F87F75"/>
    <w:rsid w:val="00FA3C69"/>
    <w:rsid w:val="00FD4867"/>
    <w:rsid w:val="00FE0256"/>
    <w:rsid w:val="00FE2228"/>
    <w:rsid w:val="00FF01B7"/>
    <w:rsid w:val="00FF6AB7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5F6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ralkYok">
    <w:name w:val="No Spacing"/>
    <w:link w:val="AralkYokChar"/>
    <w:uiPriority w:val="1"/>
    <w:qFormat/>
    <w:rsid w:val="0043281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B78D6"/>
  </w:style>
  <w:style w:type="paragraph" w:styleId="NormalWeb">
    <w:name w:val="Normal (Web)"/>
    <w:basedOn w:val="Normal"/>
    <w:uiPriority w:val="99"/>
    <w:unhideWhenUsed/>
    <w:rsid w:val="00AC4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kiYanaYasla">
    <w:name w:val="Normal + İki Yana Yasla"/>
    <w:basedOn w:val="Normal"/>
    <w:link w:val="NormalkiYanaYaslaChar"/>
    <w:rsid w:val="00E2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kiYanaYaslaChar">
    <w:name w:val="Normal + İki Yana Yasla Char"/>
    <w:link w:val="NormalkiYanaYasla"/>
    <w:rsid w:val="00E21165"/>
    <w:rPr>
      <w:rFonts w:ascii="Times New Roman" w:eastAsia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rsid w:val="00D5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7D26"/>
  </w:style>
  <w:style w:type="paragraph" w:styleId="Altbilgi">
    <w:name w:val="footer"/>
    <w:basedOn w:val="Normal"/>
    <w:link w:val="AltbilgiChar"/>
    <w:uiPriority w:val="99"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D26"/>
  </w:style>
  <w:style w:type="paragraph" w:styleId="GvdeMetni">
    <w:name w:val="Body Text"/>
    <w:basedOn w:val="Normal"/>
    <w:link w:val="GvdeMetniChar"/>
    <w:uiPriority w:val="1"/>
    <w:qFormat/>
    <w:rsid w:val="005B1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119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nuran_bicakci</dc:creator>
  <cp:lastModifiedBy>nuran_bicakci</cp:lastModifiedBy>
  <cp:revision>111</cp:revision>
  <cp:lastPrinted>2025-02-07T15:13:00Z</cp:lastPrinted>
  <dcterms:created xsi:type="dcterms:W3CDTF">2024-01-08T11:21:00Z</dcterms:created>
  <dcterms:modified xsi:type="dcterms:W3CDTF">2025-10-15T08:11:00Z</dcterms:modified>
</cp:coreProperties>
</file>