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9" w:rsidRPr="000C075C" w:rsidRDefault="006E01C9" w:rsidP="006E01C9">
      <w:pPr>
        <w:autoSpaceDE w:val="0"/>
        <w:autoSpaceDN w:val="0"/>
        <w:adjustRightInd w:val="0"/>
        <w:spacing w:after="0" w:line="240" w:lineRule="auto"/>
        <w:rPr>
          <w:rFonts w:ascii="Times New Roman" w:hAnsi="Times New Roman" w:cs="Times New Roman"/>
          <w:sz w:val="24"/>
          <w:szCs w:val="24"/>
        </w:rPr>
      </w:pPr>
    </w:p>
    <w:p w:rsidR="005137DB" w:rsidRPr="000C075C" w:rsidRDefault="006E01C9" w:rsidP="00627BA8">
      <w:pPr>
        <w:autoSpaceDE w:val="0"/>
        <w:autoSpaceDN w:val="0"/>
        <w:adjustRightInd w:val="0"/>
        <w:spacing w:after="0" w:line="240" w:lineRule="auto"/>
        <w:jc w:val="center"/>
        <w:rPr>
          <w:rFonts w:ascii="Times New Roman" w:hAnsi="Times New Roman" w:cs="Times New Roman"/>
          <w:b/>
          <w:bCs/>
          <w:sz w:val="24"/>
          <w:szCs w:val="24"/>
        </w:rPr>
      </w:pPr>
      <w:r w:rsidRPr="000C075C">
        <w:rPr>
          <w:rFonts w:ascii="Times New Roman" w:hAnsi="Times New Roman" w:cs="Times New Roman"/>
          <w:b/>
          <w:bCs/>
          <w:noProof/>
          <w:sz w:val="24"/>
          <w:szCs w:val="24"/>
        </w:rPr>
        <w:drawing>
          <wp:inline distT="0" distB="0" distL="0" distR="0">
            <wp:extent cx="104775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47750" cy="714375"/>
                    </a:xfrm>
                    <a:prstGeom prst="rect">
                      <a:avLst/>
                    </a:prstGeom>
                    <a:noFill/>
                    <a:ln w="9525">
                      <a:noFill/>
                      <a:miter lim="800000"/>
                      <a:headEnd/>
                      <a:tailEnd/>
                    </a:ln>
                  </pic:spPr>
                </pic:pic>
              </a:graphicData>
            </a:graphic>
          </wp:inline>
        </w:drawing>
      </w:r>
    </w:p>
    <w:p w:rsidR="00A0207F" w:rsidRPr="000C075C" w:rsidRDefault="00A0207F" w:rsidP="003C6FB8">
      <w:pPr>
        <w:autoSpaceDE w:val="0"/>
        <w:autoSpaceDN w:val="0"/>
        <w:adjustRightInd w:val="0"/>
        <w:spacing w:after="0" w:line="240" w:lineRule="auto"/>
        <w:rPr>
          <w:rFonts w:ascii="Times New Roman" w:hAnsi="Times New Roman" w:cs="Times New Roman"/>
          <w:b/>
          <w:bCs/>
          <w:sz w:val="24"/>
          <w:szCs w:val="24"/>
        </w:rPr>
      </w:pPr>
    </w:p>
    <w:p w:rsidR="0099487A" w:rsidRPr="000C075C" w:rsidRDefault="0099487A" w:rsidP="003C6FB8">
      <w:pPr>
        <w:autoSpaceDE w:val="0"/>
        <w:autoSpaceDN w:val="0"/>
        <w:adjustRightInd w:val="0"/>
        <w:spacing w:after="0" w:line="240" w:lineRule="auto"/>
        <w:rPr>
          <w:rFonts w:ascii="Times New Roman" w:hAnsi="Times New Roman" w:cs="Times New Roman"/>
          <w:b/>
          <w:bCs/>
          <w:sz w:val="24"/>
          <w:szCs w:val="24"/>
        </w:rPr>
      </w:pPr>
    </w:p>
    <w:p w:rsidR="00712D2F" w:rsidRPr="000C075C" w:rsidRDefault="0080568C" w:rsidP="00BC6E55">
      <w:pPr>
        <w:tabs>
          <w:tab w:val="left" w:pos="254"/>
          <w:tab w:val="left" w:pos="542"/>
          <w:tab w:val="center" w:pos="4536"/>
        </w:tabs>
        <w:autoSpaceDE w:val="0"/>
        <w:autoSpaceDN w:val="0"/>
        <w:adjustRightInd w:val="0"/>
        <w:spacing w:after="0" w:line="240" w:lineRule="auto"/>
        <w:jc w:val="both"/>
        <w:rPr>
          <w:rFonts w:ascii="Times New Roman" w:hAnsi="Times New Roman" w:cs="Times New Roman"/>
          <w:b/>
          <w:bCs/>
          <w:sz w:val="24"/>
          <w:szCs w:val="24"/>
        </w:rPr>
      </w:pPr>
      <w:r w:rsidRPr="000C075C">
        <w:rPr>
          <w:rFonts w:ascii="Times New Roman" w:hAnsi="Times New Roman" w:cs="Times New Roman"/>
          <w:b/>
          <w:bCs/>
          <w:sz w:val="24"/>
          <w:szCs w:val="24"/>
        </w:rPr>
        <w:t>GAZİEMİR BELEDİYE</w:t>
      </w:r>
      <w:r w:rsidR="003C3284" w:rsidRPr="000C075C">
        <w:rPr>
          <w:rFonts w:ascii="Times New Roman" w:hAnsi="Times New Roman" w:cs="Times New Roman"/>
          <w:b/>
          <w:bCs/>
          <w:sz w:val="24"/>
          <w:szCs w:val="24"/>
        </w:rPr>
        <w:t xml:space="preserve"> MECLİSİNİN </w:t>
      </w:r>
      <w:r w:rsidR="00D11E2F" w:rsidRPr="000C075C">
        <w:rPr>
          <w:rFonts w:ascii="Times New Roman" w:hAnsi="Times New Roman" w:cs="Times New Roman"/>
          <w:b/>
          <w:bCs/>
          <w:sz w:val="24"/>
          <w:szCs w:val="24"/>
        </w:rPr>
        <w:t>0</w:t>
      </w:r>
      <w:r w:rsidR="00607EA1">
        <w:rPr>
          <w:rFonts w:ascii="Times New Roman" w:hAnsi="Times New Roman" w:cs="Times New Roman"/>
          <w:b/>
          <w:bCs/>
          <w:sz w:val="24"/>
          <w:szCs w:val="24"/>
        </w:rPr>
        <w:t>4</w:t>
      </w:r>
      <w:r w:rsidR="000C15C1">
        <w:rPr>
          <w:rFonts w:ascii="Times New Roman" w:hAnsi="Times New Roman" w:cs="Times New Roman"/>
          <w:b/>
          <w:bCs/>
          <w:sz w:val="24"/>
          <w:szCs w:val="24"/>
        </w:rPr>
        <w:t>/02</w:t>
      </w:r>
      <w:r w:rsidR="003D6075" w:rsidRPr="000C075C">
        <w:rPr>
          <w:rFonts w:ascii="Times New Roman" w:hAnsi="Times New Roman" w:cs="Times New Roman"/>
          <w:b/>
          <w:bCs/>
          <w:sz w:val="24"/>
          <w:szCs w:val="24"/>
        </w:rPr>
        <w:t>/202</w:t>
      </w:r>
      <w:r w:rsidR="000C15C1">
        <w:rPr>
          <w:rFonts w:ascii="Times New Roman" w:hAnsi="Times New Roman" w:cs="Times New Roman"/>
          <w:b/>
          <w:bCs/>
          <w:sz w:val="24"/>
          <w:szCs w:val="24"/>
        </w:rPr>
        <w:t>5</w:t>
      </w:r>
      <w:r w:rsidR="003A3B3A">
        <w:rPr>
          <w:rFonts w:ascii="Times New Roman" w:hAnsi="Times New Roman" w:cs="Times New Roman"/>
          <w:b/>
          <w:bCs/>
          <w:sz w:val="24"/>
          <w:szCs w:val="24"/>
        </w:rPr>
        <w:t xml:space="preserve"> </w:t>
      </w:r>
      <w:r w:rsidR="00D11E2F" w:rsidRPr="000C075C">
        <w:rPr>
          <w:rFonts w:ascii="Times New Roman" w:hAnsi="Times New Roman" w:cs="Times New Roman"/>
          <w:b/>
          <w:bCs/>
          <w:sz w:val="24"/>
          <w:szCs w:val="24"/>
        </w:rPr>
        <w:t xml:space="preserve">TARİHLİ </w:t>
      </w:r>
      <w:r w:rsidR="000C15C1">
        <w:rPr>
          <w:rFonts w:ascii="Times New Roman" w:hAnsi="Times New Roman" w:cs="Times New Roman"/>
          <w:b/>
          <w:bCs/>
          <w:sz w:val="24"/>
          <w:szCs w:val="24"/>
        </w:rPr>
        <w:t>ŞUBAT</w:t>
      </w:r>
      <w:r w:rsidR="00712D2F" w:rsidRPr="000C075C">
        <w:rPr>
          <w:rFonts w:ascii="Times New Roman" w:hAnsi="Times New Roman" w:cs="Times New Roman"/>
          <w:b/>
          <w:bCs/>
          <w:sz w:val="24"/>
          <w:szCs w:val="24"/>
        </w:rPr>
        <w:t xml:space="preserve"> AYININ  </w:t>
      </w:r>
      <w:r w:rsidR="00607EA1">
        <w:rPr>
          <w:rFonts w:ascii="Times New Roman" w:hAnsi="Times New Roman" w:cs="Times New Roman"/>
          <w:b/>
          <w:bCs/>
          <w:sz w:val="24"/>
          <w:szCs w:val="24"/>
        </w:rPr>
        <w:t>2</w:t>
      </w:r>
      <w:r w:rsidR="006E01C9" w:rsidRPr="000C075C">
        <w:rPr>
          <w:rFonts w:ascii="Times New Roman" w:hAnsi="Times New Roman" w:cs="Times New Roman"/>
          <w:b/>
          <w:bCs/>
          <w:sz w:val="24"/>
          <w:szCs w:val="24"/>
        </w:rPr>
        <w:t>.</w:t>
      </w:r>
      <w:r w:rsidR="00607EA1">
        <w:rPr>
          <w:rFonts w:ascii="Times New Roman" w:hAnsi="Times New Roman" w:cs="Times New Roman"/>
          <w:b/>
          <w:bCs/>
          <w:sz w:val="24"/>
          <w:szCs w:val="24"/>
        </w:rPr>
        <w:t xml:space="preserve"> </w:t>
      </w:r>
      <w:r w:rsidR="006E01C9" w:rsidRPr="000C075C">
        <w:rPr>
          <w:rFonts w:ascii="Times New Roman" w:hAnsi="Times New Roman" w:cs="Times New Roman"/>
          <w:b/>
          <w:bCs/>
          <w:sz w:val="24"/>
          <w:szCs w:val="24"/>
        </w:rPr>
        <w:t>BİRLEŞİMİNE AİT KARAR TUTANAĞIDIR</w:t>
      </w:r>
      <w:r w:rsidR="00F548BD" w:rsidRPr="000C075C">
        <w:rPr>
          <w:rFonts w:ascii="Times New Roman" w:hAnsi="Times New Roman" w:cs="Times New Roman"/>
          <w:b/>
          <w:bCs/>
          <w:sz w:val="24"/>
          <w:szCs w:val="24"/>
        </w:rPr>
        <w:t>.</w:t>
      </w:r>
    </w:p>
    <w:p w:rsidR="00627BA8" w:rsidRPr="000C075C" w:rsidRDefault="00627BA8" w:rsidP="00BC6E55">
      <w:pPr>
        <w:autoSpaceDE w:val="0"/>
        <w:autoSpaceDN w:val="0"/>
        <w:adjustRightInd w:val="0"/>
        <w:spacing w:after="0" w:line="240" w:lineRule="auto"/>
        <w:jc w:val="both"/>
        <w:rPr>
          <w:rFonts w:ascii="Times New Roman" w:hAnsi="Times New Roman" w:cs="Times New Roman"/>
          <w:sz w:val="24"/>
          <w:szCs w:val="24"/>
        </w:rPr>
      </w:pPr>
    </w:p>
    <w:p w:rsidR="0099487A" w:rsidRPr="000C075C" w:rsidRDefault="0099487A" w:rsidP="00BC6E55">
      <w:pPr>
        <w:autoSpaceDE w:val="0"/>
        <w:autoSpaceDN w:val="0"/>
        <w:adjustRightInd w:val="0"/>
        <w:spacing w:after="0" w:line="240" w:lineRule="auto"/>
        <w:jc w:val="both"/>
        <w:rPr>
          <w:rFonts w:ascii="Times New Roman" w:hAnsi="Times New Roman" w:cs="Times New Roman"/>
          <w:sz w:val="24"/>
          <w:szCs w:val="24"/>
        </w:rPr>
      </w:pPr>
    </w:p>
    <w:p w:rsidR="00815E9A" w:rsidRPr="000C075C" w:rsidRDefault="006E01C9" w:rsidP="00FD4867">
      <w:pPr>
        <w:autoSpaceDE w:val="0"/>
        <w:autoSpaceDN w:val="0"/>
        <w:adjustRightInd w:val="0"/>
        <w:spacing w:after="0"/>
        <w:jc w:val="both"/>
        <w:rPr>
          <w:rFonts w:ascii="Times New Roman" w:hAnsi="Times New Roman" w:cs="Times New Roman"/>
          <w:sz w:val="24"/>
          <w:szCs w:val="24"/>
        </w:rPr>
      </w:pPr>
      <w:r w:rsidRPr="000C075C">
        <w:rPr>
          <w:rFonts w:ascii="Times New Roman" w:hAnsi="Times New Roman" w:cs="Times New Roman"/>
          <w:sz w:val="24"/>
          <w:szCs w:val="24"/>
        </w:rPr>
        <w:t xml:space="preserve">Belediye Meclisimiz Belediye Başkanı </w:t>
      </w:r>
      <w:r w:rsidR="000C15C1">
        <w:rPr>
          <w:rFonts w:ascii="Times New Roman" w:hAnsi="Times New Roman" w:cs="Times New Roman"/>
          <w:sz w:val="24"/>
          <w:szCs w:val="24"/>
        </w:rPr>
        <w:t>Ünal IŞIK</w:t>
      </w:r>
      <w:r w:rsidRPr="000C075C">
        <w:rPr>
          <w:rFonts w:ascii="Times New Roman" w:hAnsi="Times New Roman" w:cs="Times New Roman"/>
          <w:sz w:val="24"/>
          <w:szCs w:val="24"/>
        </w:rPr>
        <w:t xml:space="preserve"> Başkanlığında toplanarak aşağıdaki kararları almıştır.  </w:t>
      </w:r>
    </w:p>
    <w:p w:rsidR="005B1196" w:rsidRDefault="005B1196" w:rsidP="00FD4867">
      <w:pPr>
        <w:pStyle w:val="GvdeMetni"/>
        <w:spacing w:line="276" w:lineRule="auto"/>
        <w:ind w:right="141"/>
        <w:jc w:val="both"/>
        <w:rPr>
          <w:rFonts w:eastAsiaTheme="minorEastAsia"/>
          <w:lang w:eastAsia="tr-TR"/>
        </w:rPr>
      </w:pPr>
    </w:p>
    <w:p w:rsidR="008A32EC" w:rsidRDefault="001130B0" w:rsidP="00FD4867">
      <w:pPr>
        <w:pStyle w:val="GvdeMetni"/>
        <w:spacing w:line="276" w:lineRule="auto"/>
        <w:ind w:right="141" w:firstLine="708"/>
        <w:jc w:val="both"/>
      </w:pPr>
      <w:r w:rsidRPr="000C075C">
        <w:rPr>
          <w:b/>
          <w:bCs/>
        </w:rPr>
        <w:t xml:space="preserve">1-Meclis No </w:t>
      </w:r>
      <w:r w:rsidR="00BA0724">
        <w:rPr>
          <w:b/>
          <w:bCs/>
        </w:rPr>
        <w:t>08</w:t>
      </w:r>
      <w:r w:rsidR="008A32EC">
        <w:rPr>
          <w:b/>
          <w:bCs/>
        </w:rPr>
        <w:t>/2025</w:t>
      </w:r>
      <w:r w:rsidR="00BA0724">
        <w:rPr>
          <w:b/>
          <w:bCs/>
        </w:rPr>
        <w:t xml:space="preserve"> </w:t>
      </w:r>
      <w:r w:rsidR="00867E96" w:rsidRPr="000C075C">
        <w:rPr>
          <w:b/>
          <w:bCs/>
        </w:rPr>
        <w:t xml:space="preserve">Karar No </w:t>
      </w:r>
      <w:r w:rsidR="00BA0724">
        <w:rPr>
          <w:b/>
          <w:bCs/>
        </w:rPr>
        <w:t>12</w:t>
      </w:r>
      <w:r w:rsidR="008A32EC">
        <w:rPr>
          <w:b/>
          <w:bCs/>
        </w:rPr>
        <w:t>/2025</w:t>
      </w:r>
      <w:r w:rsidRPr="000C075C">
        <w:rPr>
          <w:b/>
          <w:bCs/>
        </w:rPr>
        <w:t>-</w:t>
      </w:r>
      <w:r w:rsidR="00BA0724" w:rsidRPr="00BA0724">
        <w:t xml:space="preserve"> Belediyemiz Fen İşleri Müdürlüğünce, kamu kurum-kuruluşları ve özel-tüzel kişilerin yapmış olduğu altyapı kazı çalışmalarında ‘Altyapı Tespit Bedelleri’ kullanılarak kazı ruhsat bedellerinin tahakkuk işlemleri </w:t>
      </w:r>
      <w:r w:rsidR="00BA0724" w:rsidRPr="00BA0724">
        <w:rPr>
          <w:spacing w:val="-2"/>
        </w:rPr>
        <w:t>yapılmaktadır.</w:t>
      </w:r>
      <w:r w:rsidR="00BA0724" w:rsidRPr="00BA0724">
        <w:t xml:space="preserve">İzmirBüyükşehir Belediyesi Fen İşleri Daire Başkanlığı'na ait 29.11.2024 tarih ve 04.1227 sayılı Meclis Kararıyla onaylanan "2025 MaliYılı AYKOME Gelir Tarife Cetveli" ile 08.10.2024 tarih ve 87/2024 sayılı Belediye Meclisimiz kararı ile onanan "Fen İşleri Müdürlüğü Gelir Tarife Cetveli" karşılaştırıldığında mevcut müdürlük tarifemizde yer alan 2025 yılı Alt Yapı Tespit Bedelleri düşük kaldığından kamu zararı yaşanmaması için güncellenmesi ihtiyacı doğmuş olup, belediyemiz Fen İşleri Müdürlüğü 2025 yılı Alt Yapı Tespit bedellerinin meclise sunulduğu şekilde revize edilmesinin </w:t>
      </w:r>
      <w:r w:rsidR="00BA0724" w:rsidRPr="00BA0724">
        <w:rPr>
          <w:b/>
        </w:rPr>
        <w:t xml:space="preserve">oy birliği </w:t>
      </w:r>
      <w:r w:rsidR="00BA0724" w:rsidRPr="00BA0724">
        <w:t xml:space="preserve">ile kabulüne ilişkin </w:t>
      </w:r>
      <w:r w:rsidR="00BA0724" w:rsidRPr="00BA0724">
        <w:rPr>
          <w:b/>
        </w:rPr>
        <w:t>Plan ve Bütçe Komisyon Raporu</w:t>
      </w:r>
      <w:r w:rsidR="008A32EC" w:rsidRPr="00BA0724">
        <w:t xml:space="preserve"> </w:t>
      </w:r>
      <w:r w:rsidR="008A32EC" w:rsidRPr="00BA0724">
        <w:rPr>
          <w:b/>
        </w:rPr>
        <w:t>meclisimizce görüşülmüş olup;</w:t>
      </w:r>
      <w:r w:rsidR="00BA0724">
        <w:rPr>
          <w:b/>
        </w:rPr>
        <w:t xml:space="preserve"> </w:t>
      </w:r>
      <w:r w:rsidR="00391DA1" w:rsidRPr="00391DA1">
        <w:t>Komisyon Raporu doğrultusunda,</w:t>
      </w:r>
      <w:r w:rsidR="00391DA1">
        <w:rPr>
          <w:b/>
        </w:rPr>
        <w:t xml:space="preserve"> </w:t>
      </w:r>
      <w:r w:rsidR="005B1196" w:rsidRPr="003E4A8F">
        <w:t>İzmir Büyükşehir Belediyesi Fen İşleri Daire Başkanlığı'na ait 29.11.2024 tarih ve 04.1227 sayılı Meclis Kararıyla onaylanan "2025 Mali</w:t>
      </w:r>
      <w:r w:rsidR="005B1196">
        <w:t xml:space="preserve"> </w:t>
      </w:r>
      <w:r w:rsidR="005B1196" w:rsidRPr="003E4A8F">
        <w:t>Yılı AYKOME Gelir Tarife Cetveli" ile 08.10.2024 tarih ve 87/2024 sayılı Belediye Meclisimiz kararı ile onanan "Fen İşleri Müdürlüğü Gelir Tarif</w:t>
      </w:r>
      <w:r w:rsidR="005B1196">
        <w:t>e Cetveli" karşılaştırıldığında</w:t>
      </w:r>
      <w:r w:rsidR="005B1196" w:rsidRPr="003E4A8F">
        <w:t xml:space="preserve"> mevcut müdürlük tarifemizde yer alan </w:t>
      </w:r>
      <w:r w:rsidR="005B1196">
        <w:t>2025 yılı Alt Yapı Tespit Bedelleri düşük kaldığından</w:t>
      </w:r>
      <w:r w:rsidR="005B1196" w:rsidRPr="003E4A8F">
        <w:t xml:space="preserve"> </w:t>
      </w:r>
      <w:r w:rsidR="005B1196">
        <w:t xml:space="preserve">kamu zararı yaşanmaması için belediyemiz Fen İşleri Müdürlüğü 2025 yılı Alt Yapı Tespit bedellerinin meclise sunulduğu şekilde revize edilmesinin aynen kabulüne </w:t>
      </w:r>
      <w:r w:rsidR="005B1196" w:rsidRPr="003E4A8F">
        <w:rPr>
          <w:b/>
        </w:rPr>
        <w:t>oy birliği</w:t>
      </w:r>
      <w:r w:rsidR="005B1196" w:rsidRPr="003E4A8F">
        <w:t xml:space="preserve"> ile karar veril</w:t>
      </w:r>
      <w:r w:rsidR="005B1196">
        <w:t>di.</w:t>
      </w:r>
    </w:p>
    <w:p w:rsidR="005B1196" w:rsidRPr="005B1196" w:rsidRDefault="005B1196" w:rsidP="00FD4867">
      <w:pPr>
        <w:pStyle w:val="GvdeMetni"/>
        <w:spacing w:line="276" w:lineRule="auto"/>
        <w:ind w:right="141" w:firstLine="708"/>
        <w:jc w:val="both"/>
      </w:pPr>
    </w:p>
    <w:p w:rsidR="00C03A19" w:rsidRDefault="00BA039B" w:rsidP="00FD4867">
      <w:pPr>
        <w:pStyle w:val="GvdeMetni"/>
        <w:spacing w:line="276" w:lineRule="auto"/>
        <w:ind w:right="141" w:firstLine="708"/>
        <w:jc w:val="both"/>
      </w:pPr>
      <w:r w:rsidRPr="000C075C">
        <w:rPr>
          <w:b/>
          <w:bCs/>
        </w:rPr>
        <w:t>2</w:t>
      </w:r>
      <w:r w:rsidR="00FA3C69" w:rsidRPr="000C075C">
        <w:rPr>
          <w:b/>
          <w:bCs/>
        </w:rPr>
        <w:t xml:space="preserve">-Meclis No </w:t>
      </w:r>
      <w:r w:rsidR="00E6442B">
        <w:rPr>
          <w:b/>
          <w:bCs/>
        </w:rPr>
        <w:t>10</w:t>
      </w:r>
      <w:r w:rsidR="009C4076" w:rsidRPr="000C075C">
        <w:rPr>
          <w:b/>
          <w:bCs/>
        </w:rPr>
        <w:t>/202</w:t>
      </w:r>
      <w:r w:rsidR="00AB6947">
        <w:rPr>
          <w:b/>
          <w:bCs/>
        </w:rPr>
        <w:t>5</w:t>
      </w:r>
      <w:r w:rsidR="005B1196">
        <w:rPr>
          <w:b/>
          <w:bCs/>
        </w:rPr>
        <w:t xml:space="preserve"> </w:t>
      </w:r>
      <w:r w:rsidR="00FA3C69" w:rsidRPr="000C075C">
        <w:rPr>
          <w:b/>
          <w:bCs/>
        </w:rPr>
        <w:t xml:space="preserve">Karar No </w:t>
      </w:r>
      <w:r w:rsidR="005B1196">
        <w:rPr>
          <w:b/>
          <w:bCs/>
        </w:rPr>
        <w:t>13</w:t>
      </w:r>
      <w:r w:rsidR="009C4076" w:rsidRPr="000C075C">
        <w:rPr>
          <w:b/>
          <w:bCs/>
        </w:rPr>
        <w:t>/202</w:t>
      </w:r>
      <w:r w:rsidR="00AB6947">
        <w:rPr>
          <w:b/>
          <w:bCs/>
        </w:rPr>
        <w:t>5</w:t>
      </w:r>
      <w:r w:rsidR="00FA3C69" w:rsidRPr="00AB6947">
        <w:rPr>
          <w:b/>
          <w:bCs/>
        </w:rPr>
        <w:t>-</w:t>
      </w:r>
      <w:r w:rsidR="00391DA1">
        <w:rPr>
          <w:b/>
          <w:bCs/>
        </w:rPr>
        <w:t xml:space="preserve"> </w:t>
      </w:r>
      <w:r w:rsidR="00391DA1" w:rsidRPr="00391DA1">
        <w:t>Gaziemir Gençlik Merkezi Binası Tamamlama İşi için İller Bankası A.Ş.'den 9.046.180,40TL -(DokuzmilyonkırkaltıbinyüzseksenTL,kırkKR) kredi kullanılmasına, krediden kaynaklanacak anapara, faiz, denetim giderleri, komisyon, vergi, resim, harç, ücret v.s. ödemelerin, İller Bankası A.Ş.'ceteminat olarak alınacak belediyemiz gelirlerinden ve İller Bankası A.Ş. ve Hazine ve Maliye</w:t>
      </w:r>
      <w:r w:rsidR="00313ED5">
        <w:t xml:space="preserve"> </w:t>
      </w:r>
      <w:r w:rsidR="00391DA1" w:rsidRPr="00391DA1">
        <w:t xml:space="preserve">Bakanlığınca dağıtılan yasal paylarımızın mevzuattan kaynaklanan herhangi bir kesinti oranına bağlıkalmaksızın tamamından (%40'ın dışında ve %100'üne kadar) karşılanmasına, kredi teminatına konugelirlerden krediye ilişkin ödemelerin karşılanamaması halinde ; İller Bankası A.Ş.'ce talep edildiğitakdirde bu krediyle elde edilen tesis, inşaat ve her nevi gayri menkul ile araç, gereç ve malzemenin, aynışartlarda ve talep tarihinde İller Bankası A.Ş. adına ipotek veya rehin edilmesine, İller Bankası A.Ş.'cetalep edildiği takdirde belediyemiz mülkiyetinde bulunan kamu yararına tahsis edilmemiş, meclisimizce belirlenecek </w:t>
      </w:r>
    </w:p>
    <w:p w:rsidR="001E1D2E" w:rsidRPr="00910C29" w:rsidRDefault="00391DA1" w:rsidP="00FD4867">
      <w:pPr>
        <w:pStyle w:val="GvdeMetni"/>
        <w:spacing w:line="276" w:lineRule="auto"/>
        <w:ind w:right="141"/>
        <w:jc w:val="both"/>
      </w:pPr>
      <w:r w:rsidRPr="00391DA1">
        <w:lastRenderedPageBreak/>
        <w:t xml:space="preserve">ve İller Bankası A.Ş. tarafından uygun görülecek gayri menkulleri İller Bankası A.Ş.'yeipotek vermeye, belediyemizin her türlü gelir, hak ve alacaklarını İller Bankası A.Ş.'ye terhin ve temliketmeye, belediyemize ait her türlü ticari işletmeyi İller Bankası A.Ş.'ye rehin vermeye, İller BankasıA.Ş.'ce belediyemize kullandırılacak krediye ilişkin olarak her türlü sözleşmeyi ve evrakı imzalamaya vekredi ile ilgili devam eden işlemleri yürütmeye, İller Bankası A.Ş.'nin mevcut mevzuatı ve bundameydana gelebilecek her türlü değişiklik çerçevesinde, 5393 sayılı Belediye Kanununun 68.maddesindeyer alan koşulların yerine getirilmesi kaydıyla krediye konu işle ilgili her türlü işlemi yapmaya BelediyeBaşkanı Ünal IŞIK'ın yetkilendirilmesinin </w:t>
      </w:r>
      <w:r w:rsidRPr="00391DA1">
        <w:rPr>
          <w:b/>
        </w:rPr>
        <w:t>oy birliği</w:t>
      </w:r>
      <w:r w:rsidRPr="00391DA1">
        <w:t xml:space="preserve">ile kabulüne ilişkin </w:t>
      </w:r>
      <w:r w:rsidRPr="00391DA1">
        <w:rPr>
          <w:b/>
        </w:rPr>
        <w:t xml:space="preserve">Plan ve Bütçe Komisyon Raporu </w:t>
      </w:r>
      <w:r w:rsidR="00FA3C69" w:rsidRPr="00391DA1">
        <w:rPr>
          <w:b/>
        </w:rPr>
        <w:t>meclisimizce görüşülmüş olup;</w:t>
      </w:r>
      <w:r>
        <w:rPr>
          <w:b/>
        </w:rPr>
        <w:t xml:space="preserve"> </w:t>
      </w:r>
      <w:r w:rsidR="00AB6947" w:rsidRPr="00AB6947">
        <w:t>Komisyon raporu doğru</w:t>
      </w:r>
      <w:r w:rsidR="00D970FA">
        <w:t xml:space="preserve">ltusunda, </w:t>
      </w:r>
      <w:r w:rsidR="001E1D2E" w:rsidRPr="00CA58C1">
        <w:t>5393 sayılı Belediye Kanunu</w:t>
      </w:r>
      <w:r w:rsidR="001E1D2E">
        <w:t>’</w:t>
      </w:r>
      <w:r w:rsidR="001E1D2E" w:rsidRPr="00CA58C1">
        <w:t>nun 68.</w:t>
      </w:r>
      <w:r w:rsidR="001E1D2E">
        <w:t xml:space="preserve"> </w:t>
      </w:r>
      <w:r w:rsidR="001E1D2E" w:rsidRPr="00CA58C1">
        <w:t>maddesinde</w:t>
      </w:r>
      <w:r w:rsidR="001E1D2E" w:rsidRPr="00CA58C1">
        <w:rPr>
          <w:rFonts w:eastAsia="Calibri"/>
        </w:rPr>
        <w:t xml:space="preserve"> </w:t>
      </w:r>
      <w:r w:rsidR="001E1D2E" w:rsidRPr="00CA58C1">
        <w:t>yer alan koşulların yerine getirilmesi kaydıyla krediye konu işle ilgili</w:t>
      </w:r>
      <w:r w:rsidR="001E1D2E">
        <w:t xml:space="preserve"> önergede bahsi geçen</w:t>
      </w:r>
      <w:r w:rsidR="001E1D2E" w:rsidRPr="00CA58C1">
        <w:t xml:space="preserve"> her türlü işlemi yapmaya Belediye</w:t>
      </w:r>
      <w:r w:rsidR="001E1D2E" w:rsidRPr="00CA58C1">
        <w:rPr>
          <w:rFonts w:eastAsia="Calibri"/>
        </w:rPr>
        <w:t xml:space="preserve"> </w:t>
      </w:r>
      <w:r w:rsidR="001E1D2E" w:rsidRPr="00CA58C1">
        <w:t>B</w:t>
      </w:r>
      <w:r w:rsidR="001E1D2E">
        <w:t xml:space="preserve">aşkanı Ünal IŞIK'ın yetkilendirilmesinin aynen kabulüne </w:t>
      </w:r>
      <w:r w:rsidR="001E1D2E" w:rsidRPr="003E4A8F">
        <w:rPr>
          <w:b/>
        </w:rPr>
        <w:t>oy birliği</w:t>
      </w:r>
      <w:r w:rsidR="001E1D2E" w:rsidRPr="003E4A8F">
        <w:t xml:space="preserve"> ile karar veril</w:t>
      </w:r>
      <w:r w:rsidR="001E1D2E">
        <w:t>di.</w:t>
      </w:r>
    </w:p>
    <w:p w:rsidR="00F61D16" w:rsidRPr="00AB6947" w:rsidRDefault="00F61D16" w:rsidP="00FD4867">
      <w:pPr>
        <w:jc w:val="both"/>
        <w:rPr>
          <w:rFonts w:ascii="Times New Roman" w:hAnsi="Times New Roman" w:cs="Times New Roman"/>
          <w:sz w:val="24"/>
          <w:szCs w:val="24"/>
        </w:rPr>
      </w:pPr>
    </w:p>
    <w:p w:rsidR="00C03A19" w:rsidRDefault="00E9162D" w:rsidP="00FD4867">
      <w:pPr>
        <w:pStyle w:val="GvdeMetni"/>
        <w:spacing w:line="276" w:lineRule="auto"/>
        <w:ind w:right="141" w:firstLine="708"/>
        <w:jc w:val="both"/>
      </w:pPr>
      <w:r w:rsidRPr="00CB621C">
        <w:rPr>
          <w:b/>
        </w:rPr>
        <w:t>3</w:t>
      </w:r>
      <w:r w:rsidR="001219DB" w:rsidRPr="00CB621C">
        <w:rPr>
          <w:b/>
        </w:rPr>
        <w:t>-</w:t>
      </w:r>
      <w:r w:rsidR="001219DB" w:rsidRPr="00CB621C">
        <w:rPr>
          <w:b/>
          <w:bCs/>
        </w:rPr>
        <w:t xml:space="preserve">Meclis No </w:t>
      </w:r>
      <w:r w:rsidR="001E1D2E">
        <w:rPr>
          <w:b/>
          <w:bCs/>
        </w:rPr>
        <w:t>11</w:t>
      </w:r>
      <w:r w:rsidR="001219DB" w:rsidRPr="00CB621C">
        <w:rPr>
          <w:b/>
          <w:bCs/>
        </w:rPr>
        <w:t>/202</w:t>
      </w:r>
      <w:r w:rsidR="00CB621C" w:rsidRPr="00CB621C">
        <w:rPr>
          <w:b/>
          <w:bCs/>
        </w:rPr>
        <w:t>5</w:t>
      </w:r>
      <w:r w:rsidR="001219DB" w:rsidRPr="00CB621C">
        <w:rPr>
          <w:b/>
          <w:bCs/>
        </w:rPr>
        <w:t xml:space="preserve"> Karar No </w:t>
      </w:r>
      <w:r w:rsidR="001E1D2E">
        <w:rPr>
          <w:b/>
          <w:bCs/>
        </w:rPr>
        <w:t>14</w:t>
      </w:r>
      <w:r w:rsidRPr="00CB621C">
        <w:rPr>
          <w:b/>
          <w:bCs/>
        </w:rPr>
        <w:t>/202</w:t>
      </w:r>
      <w:r w:rsidR="00CB621C" w:rsidRPr="00CB621C">
        <w:rPr>
          <w:b/>
          <w:bCs/>
        </w:rPr>
        <w:t>5</w:t>
      </w:r>
      <w:r w:rsidR="001219DB" w:rsidRPr="00CB621C">
        <w:rPr>
          <w:b/>
          <w:bCs/>
        </w:rPr>
        <w:t>-</w:t>
      </w:r>
      <w:r w:rsidR="00313ED5">
        <w:rPr>
          <w:b/>
          <w:bCs/>
        </w:rPr>
        <w:t xml:space="preserve"> </w:t>
      </w:r>
      <w:r w:rsidR="001C43F8" w:rsidRPr="00C03A19">
        <w:t>Ekli listede belirtilen 2 farklı işe ait cari borçlarımızın ödenmesinde kullanılmak üzere İller Bankası A.Ş.'den 4.967.185,59 -(DörtmilyondokuzyüzaltmışyedibinyüzseksenbeşTL,ellidokuzKR)-TL kredi kullanılmasına, krediden kaynaklanacak ana para, faiz, denetim giderleri, komisyon, vergi, resim, harç, ücret v.s. ödemelerin, İller Bankası A.Ş.'ce teminat olarak alınacak belediyemiz gelirlerinden ve İller Bankası A.Ş.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 ile elde edilen tesis, inşaat ve her nevi gayri menkul ile araç, gereç ve malzemenin, İller Bankası A.Ş.'ce talep edildiği takdirde aynı şartlarda ve talep tarihinde İller Bankası A.Ş. adına ipotek veya rehin edilmesine, İller Bankası A.Ş.'ce belediyemize kullandırılacak krediye ilişkin olarak her türlü sözleşmeyi ve evrakı imzalamaya ve kredi ile ilgili devam eden işlemleri yürütmeye, belediyemiz mülkiyetindeki her türlü gayri menkulü İller Bankası A.Ş.'ye ipotek vermeye, belediyemizin her türlü gelir, hak ve alacaklarını İller Bankası A.Ş.'ye terhin ve temlik etmeye, belediyemize ait her türlü ticari işletmeyi İller Bankası A.Ş.'ye rehin vermeye, İller Bankası A.Ş.'nin mevcut mevzuatı ve bunda meydana gelebilecek her türlü değişiklik çerçevesinde, 5393 sayılı Belediye Kanununun 68.maddesinde yer alan koşulların yerine getirilmesi kaydıyla krediye konu işle ilgili her türlü işlemi yapmaya Belediye Başkanı Ünal IŞIK'ın yetkilendirilmesinin</w:t>
      </w:r>
      <w:r w:rsidR="001C43F8" w:rsidRPr="00C03A19">
        <w:rPr>
          <w:b/>
        </w:rPr>
        <w:t>oy birliği</w:t>
      </w:r>
      <w:r w:rsidR="00C03A19">
        <w:rPr>
          <w:b/>
        </w:rPr>
        <w:t xml:space="preserve"> </w:t>
      </w:r>
      <w:r w:rsidR="001C43F8" w:rsidRPr="00C03A19">
        <w:t xml:space="preserve">ile kabulüne ilişkin </w:t>
      </w:r>
      <w:r w:rsidR="001C43F8" w:rsidRPr="00C03A19">
        <w:rPr>
          <w:b/>
        </w:rPr>
        <w:t xml:space="preserve">Plan ve Bütçe Komisyon Raporu </w:t>
      </w:r>
      <w:r w:rsidR="00632FD9" w:rsidRPr="00C03A19">
        <w:rPr>
          <w:b/>
        </w:rPr>
        <w:t>meclisimizce görüşülmüş olup;</w:t>
      </w:r>
      <w:r w:rsidR="00C03A19" w:rsidRPr="00C03A19">
        <w:rPr>
          <w:b/>
        </w:rPr>
        <w:t xml:space="preserve"> </w:t>
      </w:r>
      <w:r w:rsidR="00C03A19">
        <w:t xml:space="preserve">Komisyon raporu doğrultusunda, </w:t>
      </w:r>
      <w:r w:rsidR="00C03A19" w:rsidRPr="005E12C6">
        <w:t>5393 sayılı Belediye Kanununun 68.maddesinde yer alan koşulla</w:t>
      </w:r>
      <w:r w:rsidR="00C03A19">
        <w:t xml:space="preserve">rın yerine getirilmesi kaydıyla ekli listede belirtilen 2 farklı işe ait cari borçlarımızın ödenmesinde kullanılacak </w:t>
      </w:r>
      <w:r w:rsidR="00C03A19" w:rsidRPr="005E12C6">
        <w:t xml:space="preserve">krediye konu işle ilgili </w:t>
      </w:r>
      <w:r w:rsidR="00C03A19">
        <w:t xml:space="preserve">önergede bahsi geçen </w:t>
      </w:r>
      <w:r w:rsidR="00C03A19" w:rsidRPr="005E12C6">
        <w:t xml:space="preserve">her türlü işlemi yapmaya Belediye Başkanı </w:t>
      </w:r>
      <w:r w:rsidR="00C03A19">
        <w:t xml:space="preserve">Ünal IŞIK'ın yetkilendirilmesinin aynen kabulüne </w:t>
      </w:r>
      <w:r w:rsidR="00C03A19" w:rsidRPr="003E4A8F">
        <w:rPr>
          <w:b/>
        </w:rPr>
        <w:t>oy birliği</w:t>
      </w:r>
      <w:r w:rsidR="00C03A19" w:rsidRPr="003E4A8F">
        <w:t xml:space="preserve"> ile karar veril</w:t>
      </w:r>
      <w:r w:rsidR="00C03A19">
        <w:t>di.</w:t>
      </w:r>
    </w:p>
    <w:p w:rsidR="00C03A19" w:rsidRPr="00910C29" w:rsidRDefault="00C03A19" w:rsidP="00FD4867">
      <w:pPr>
        <w:pStyle w:val="GvdeMetni"/>
        <w:spacing w:line="276" w:lineRule="auto"/>
        <w:ind w:right="141" w:firstLine="708"/>
        <w:jc w:val="both"/>
      </w:pPr>
    </w:p>
    <w:p w:rsidR="00164834" w:rsidRDefault="00395D9D" w:rsidP="00FD4867">
      <w:pPr>
        <w:pStyle w:val="GvdeMetni"/>
        <w:spacing w:line="276" w:lineRule="auto"/>
        <w:ind w:right="141" w:firstLine="708"/>
        <w:jc w:val="both"/>
      </w:pPr>
      <w:r w:rsidRPr="003A3B3A">
        <w:rPr>
          <w:b/>
        </w:rPr>
        <w:t>4</w:t>
      </w:r>
      <w:r w:rsidR="000C075C" w:rsidRPr="003A3B3A">
        <w:rPr>
          <w:b/>
        </w:rPr>
        <w:t xml:space="preserve">- </w:t>
      </w:r>
      <w:r w:rsidR="009A1FCA">
        <w:rPr>
          <w:b/>
        </w:rPr>
        <w:t xml:space="preserve">Meclis No: 12/2025 </w:t>
      </w:r>
      <w:r w:rsidR="000C075C" w:rsidRPr="003A3B3A">
        <w:rPr>
          <w:b/>
        </w:rPr>
        <w:t xml:space="preserve">Karar No: </w:t>
      </w:r>
      <w:r w:rsidR="009A1FCA">
        <w:rPr>
          <w:b/>
        </w:rPr>
        <w:t>15</w:t>
      </w:r>
      <w:r w:rsidR="00CB621C" w:rsidRPr="003A3B3A">
        <w:rPr>
          <w:b/>
        </w:rPr>
        <w:t>/2025</w:t>
      </w:r>
      <w:r w:rsidR="003A3B3A" w:rsidRPr="003A3B3A">
        <w:rPr>
          <w:b/>
        </w:rPr>
        <w:t xml:space="preserve">- </w:t>
      </w:r>
      <w:r w:rsidR="009A1FCA">
        <w:t xml:space="preserve">Mülkiyeti belediyemize ait Gaziemir İlçesi tapunun Sakarya Mahallesi 41675 ada 17 parselde kayıtlı Albay İbrahim Karaoğlanoğlu Caddesi 49/A girişli zemin kat 13 no.lu (işyeri) bağımsız bölümün 5510 sayılı Sosyal Sigortalar ve Genel Sağlık Sigortası Kanunu’nun Geçici 41. Maddesi hükmüne istinaden devlete olan </w:t>
      </w:r>
      <w:r w:rsidR="009A1FCA">
        <w:lastRenderedPageBreak/>
        <w:t xml:space="preserve">borçlarımıza karşılık devirle ilgili iş ve işlemleri yürütmek üzere Belediye Encümenine yetki verilmesi hususunun </w:t>
      </w:r>
      <w:r w:rsidR="009A1FCA" w:rsidRPr="000B4230">
        <w:rPr>
          <w:b/>
        </w:rPr>
        <w:t>oy birliği</w:t>
      </w:r>
      <w:r w:rsidR="009A1FCA" w:rsidRPr="00752BB9">
        <w:t xml:space="preserve"> ile</w:t>
      </w:r>
      <w:r w:rsidR="009A1FCA">
        <w:t xml:space="preserve"> kabulüne ilişkin </w:t>
      </w:r>
      <w:r w:rsidR="00164834" w:rsidRPr="00A1325B">
        <w:rPr>
          <w:b/>
        </w:rPr>
        <w:t>Bayındırlık ve İmar, Hukuk ile P</w:t>
      </w:r>
      <w:r w:rsidR="00164834">
        <w:rPr>
          <w:b/>
        </w:rPr>
        <w:t xml:space="preserve">lan ve Bütçe Komisyon Raporları </w:t>
      </w:r>
      <w:r w:rsidR="00164834" w:rsidRPr="00A1325B">
        <w:rPr>
          <w:b/>
        </w:rPr>
        <w:t>meclisimizin 04.02.2025 tarihli 2.</w:t>
      </w:r>
      <w:r w:rsidR="00164834">
        <w:rPr>
          <w:b/>
        </w:rPr>
        <w:t xml:space="preserve"> </w:t>
      </w:r>
      <w:r w:rsidR="00164834" w:rsidRPr="00A1325B">
        <w:rPr>
          <w:b/>
        </w:rPr>
        <w:t xml:space="preserve">birleşiminin 2. oturumunda meclisimizce </w:t>
      </w:r>
      <w:r w:rsidR="00164834" w:rsidRPr="00A1325B">
        <w:rPr>
          <w:rStyle w:val="AralkYokChar"/>
          <w:b/>
        </w:rPr>
        <w:t>görüşülmüş olup;</w:t>
      </w:r>
      <w:r w:rsidR="00164834">
        <w:rPr>
          <w:b/>
        </w:rPr>
        <w:t xml:space="preserve"> </w:t>
      </w:r>
      <w:r w:rsidR="00164834">
        <w:t xml:space="preserve">Mülkiyeti belediyemize ait Gaziemir İlçesi tapunun Sakarya Mahallesi 41675 ada 17 parselde kayıtlı Albay İbrahim Karaoğlanoğlu Caddesi 49/A girişli zemin kat 13 no.lu (işyeri) bağımsız bölümün 5510 sayılı Sosyal Sigortalar ve Genel Sağlık Sigortası Kanunu’nun Geçici 41. Maddesi hükmüne istinaden devlete olan borçlarımıza karşılık devirle ilgili iş ve işlemleri yürütmek üzere Belediye Encümenine yetki verilmesinin aynen kabulüne </w:t>
      </w:r>
      <w:r w:rsidR="00164834" w:rsidRPr="000B4230">
        <w:rPr>
          <w:b/>
        </w:rPr>
        <w:t>oy birliği</w:t>
      </w:r>
      <w:r w:rsidR="00164834" w:rsidRPr="00752BB9">
        <w:t xml:space="preserve"> ile</w:t>
      </w:r>
      <w:r w:rsidR="00164834">
        <w:t xml:space="preserve"> </w:t>
      </w:r>
      <w:r w:rsidR="00164834" w:rsidRPr="003E4A8F">
        <w:t xml:space="preserve"> karar veril</w:t>
      </w:r>
      <w:r w:rsidR="00164834">
        <w:t>di.</w:t>
      </w:r>
    </w:p>
    <w:p w:rsidR="006A0CF5" w:rsidRDefault="006A0CF5" w:rsidP="00FD4867">
      <w:pPr>
        <w:pStyle w:val="GvdeMetni"/>
        <w:spacing w:line="276" w:lineRule="auto"/>
        <w:ind w:right="141" w:firstLine="708"/>
        <w:jc w:val="both"/>
      </w:pPr>
    </w:p>
    <w:p w:rsidR="006A0CF5" w:rsidRPr="003A3B3A" w:rsidRDefault="006A0CF5" w:rsidP="006A0CF5">
      <w:pPr>
        <w:jc w:val="both"/>
        <w:rPr>
          <w:rFonts w:ascii="Times New Roman" w:hAnsi="Times New Roman" w:cs="Times New Roman"/>
          <w:sz w:val="24"/>
          <w:szCs w:val="24"/>
        </w:rPr>
      </w:pPr>
      <w:r>
        <w:t xml:space="preserve">     </w:t>
      </w:r>
      <w:r>
        <w:rPr>
          <w:rFonts w:ascii="Times New Roman" w:hAnsi="Times New Roman" w:cs="Times New Roman"/>
          <w:b/>
          <w:sz w:val="24"/>
          <w:szCs w:val="24"/>
        </w:rPr>
        <w:t>5</w:t>
      </w:r>
      <w:r w:rsidRPr="003A3B3A">
        <w:rPr>
          <w:rFonts w:ascii="Times New Roman" w:hAnsi="Times New Roman" w:cs="Times New Roman"/>
          <w:b/>
          <w:sz w:val="24"/>
          <w:szCs w:val="24"/>
        </w:rPr>
        <w:t xml:space="preserve">- Karar No: </w:t>
      </w:r>
      <w:r>
        <w:rPr>
          <w:rFonts w:ascii="Times New Roman" w:hAnsi="Times New Roman" w:cs="Times New Roman"/>
          <w:b/>
          <w:sz w:val="24"/>
          <w:szCs w:val="24"/>
        </w:rPr>
        <w:t>16</w:t>
      </w:r>
      <w:r w:rsidRPr="003A3B3A">
        <w:rPr>
          <w:rFonts w:ascii="Times New Roman" w:hAnsi="Times New Roman" w:cs="Times New Roman"/>
          <w:b/>
          <w:sz w:val="24"/>
          <w:szCs w:val="24"/>
        </w:rPr>
        <w:t xml:space="preserve">/2025- </w:t>
      </w:r>
      <w:r w:rsidRPr="003A3B3A">
        <w:rPr>
          <w:rFonts w:ascii="Times New Roman" w:hAnsi="Times New Roman" w:cs="Times New Roman"/>
          <w:sz w:val="24"/>
          <w:szCs w:val="24"/>
        </w:rPr>
        <w:t xml:space="preserve">Mazereti nedeniyle oturuma katılamayan </w:t>
      </w:r>
      <w:r>
        <w:rPr>
          <w:rFonts w:ascii="Times New Roman" w:hAnsi="Times New Roman" w:cs="Times New Roman"/>
          <w:sz w:val="24"/>
          <w:szCs w:val="24"/>
        </w:rPr>
        <w:t>Uğur İnan ATMACA</w:t>
      </w:r>
      <w:r w:rsidRPr="003A3B3A">
        <w:rPr>
          <w:rFonts w:ascii="Times New Roman" w:hAnsi="Times New Roman" w:cs="Times New Roman"/>
          <w:sz w:val="24"/>
          <w:szCs w:val="24"/>
        </w:rPr>
        <w:t>’</w:t>
      </w:r>
      <w:r>
        <w:rPr>
          <w:rFonts w:ascii="Times New Roman" w:hAnsi="Times New Roman" w:cs="Times New Roman"/>
          <w:sz w:val="24"/>
          <w:szCs w:val="24"/>
        </w:rPr>
        <w:t>n</w:t>
      </w:r>
      <w:r w:rsidRPr="003A3B3A">
        <w:rPr>
          <w:rFonts w:ascii="Times New Roman" w:hAnsi="Times New Roman" w:cs="Times New Roman"/>
          <w:sz w:val="24"/>
          <w:szCs w:val="24"/>
        </w:rPr>
        <w:t xml:space="preserve">ın izinli sayılmasının kabulüne </w:t>
      </w:r>
      <w:r w:rsidRPr="003A3B3A">
        <w:rPr>
          <w:rFonts w:ascii="Times New Roman" w:hAnsi="Times New Roman" w:cs="Times New Roman"/>
          <w:b/>
          <w:sz w:val="24"/>
          <w:szCs w:val="24"/>
        </w:rPr>
        <w:t>oy birliği</w:t>
      </w:r>
      <w:r w:rsidRPr="003A3B3A">
        <w:rPr>
          <w:rFonts w:ascii="Times New Roman" w:hAnsi="Times New Roman" w:cs="Times New Roman"/>
          <w:sz w:val="24"/>
          <w:szCs w:val="24"/>
        </w:rPr>
        <w:t xml:space="preserve"> ile karar verildi.</w:t>
      </w:r>
    </w:p>
    <w:p w:rsidR="006A0CF5" w:rsidRPr="0065201C" w:rsidRDefault="006A0CF5" w:rsidP="00FD4867">
      <w:pPr>
        <w:pStyle w:val="GvdeMetni"/>
        <w:spacing w:line="276" w:lineRule="auto"/>
        <w:ind w:right="141" w:firstLine="708"/>
        <w:jc w:val="both"/>
      </w:pPr>
    </w:p>
    <w:p w:rsidR="003A3B3A" w:rsidRPr="009A1FCA" w:rsidRDefault="003A3B3A" w:rsidP="00FD4867">
      <w:pPr>
        <w:pStyle w:val="ListeParagraf"/>
        <w:spacing w:line="276" w:lineRule="auto"/>
        <w:ind w:left="360"/>
        <w:jc w:val="both"/>
      </w:pPr>
    </w:p>
    <w:p w:rsidR="003A3B3A" w:rsidRDefault="003A3B3A" w:rsidP="003D63C1">
      <w:pPr>
        <w:pStyle w:val="AralkYok"/>
      </w:pPr>
    </w:p>
    <w:p w:rsidR="003A3B3A" w:rsidRDefault="003A3B3A" w:rsidP="003D63C1">
      <w:pPr>
        <w:pStyle w:val="AralkYok"/>
      </w:pPr>
    </w:p>
    <w:p w:rsidR="003A3B3A" w:rsidRDefault="009A1FCA" w:rsidP="003D63C1">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3A3B3A">
        <w:rPr>
          <w:rFonts w:ascii="Times New Roman" w:hAnsi="Times New Roman" w:cs="Times New Roman"/>
          <w:b/>
          <w:sz w:val="24"/>
          <w:szCs w:val="24"/>
        </w:rPr>
        <w:t xml:space="preserve">   </w:t>
      </w:r>
      <w:r w:rsidR="003D63C1">
        <w:rPr>
          <w:rFonts w:ascii="Times New Roman" w:hAnsi="Times New Roman" w:cs="Times New Roman"/>
          <w:b/>
          <w:sz w:val="24"/>
          <w:szCs w:val="24"/>
        </w:rPr>
        <w:t xml:space="preserve">ÜNAL IŞIK            </w:t>
      </w:r>
      <w:r>
        <w:rPr>
          <w:rFonts w:ascii="Times New Roman" w:hAnsi="Times New Roman" w:cs="Times New Roman"/>
          <w:b/>
          <w:sz w:val="24"/>
          <w:szCs w:val="24"/>
        </w:rPr>
        <w:t xml:space="preserve">  </w:t>
      </w:r>
      <w:r w:rsidR="003D63C1" w:rsidRPr="003D63C1">
        <w:rPr>
          <w:rFonts w:ascii="Times New Roman" w:hAnsi="Times New Roman" w:cs="Times New Roman"/>
          <w:b/>
          <w:sz w:val="24"/>
          <w:szCs w:val="24"/>
        </w:rPr>
        <w:t xml:space="preserve">HEDİYE KAYA        </w:t>
      </w:r>
      <w:r w:rsidR="00395D9D">
        <w:rPr>
          <w:rFonts w:ascii="Times New Roman" w:hAnsi="Times New Roman" w:cs="Times New Roman"/>
          <w:b/>
          <w:sz w:val="24"/>
          <w:szCs w:val="24"/>
        </w:rPr>
        <w:t xml:space="preserve"> U</w:t>
      </w:r>
      <w:r w:rsidR="003A3B3A">
        <w:rPr>
          <w:rFonts w:ascii="Times New Roman" w:hAnsi="Times New Roman" w:cs="Times New Roman"/>
          <w:b/>
          <w:sz w:val="24"/>
          <w:szCs w:val="24"/>
        </w:rPr>
        <w:t>LAŞ İSMAİL ŞENOL         DİDEM</w:t>
      </w:r>
      <w:r w:rsidR="003D63C1" w:rsidRPr="003D63C1">
        <w:rPr>
          <w:rFonts w:ascii="Times New Roman" w:hAnsi="Times New Roman" w:cs="Times New Roman"/>
          <w:b/>
          <w:sz w:val="24"/>
          <w:szCs w:val="24"/>
        </w:rPr>
        <w:t>BAYSAL</w:t>
      </w:r>
      <w:r w:rsidR="003A3B3A">
        <w:rPr>
          <w:rFonts w:ascii="Times New Roman" w:hAnsi="Times New Roman" w:cs="Times New Roman"/>
          <w:b/>
          <w:sz w:val="24"/>
          <w:szCs w:val="24"/>
        </w:rPr>
        <w:t xml:space="preserve"> </w:t>
      </w:r>
    </w:p>
    <w:p w:rsidR="003D63C1" w:rsidRPr="003D63C1" w:rsidRDefault="003A3B3A" w:rsidP="003D63C1">
      <w:pPr>
        <w:pStyle w:val="AralkYok"/>
        <w:rPr>
          <w:rFonts w:ascii="Times New Roman" w:hAnsi="Times New Roman" w:cs="Times New Roman"/>
          <w:color w:val="FF0000"/>
          <w:sz w:val="24"/>
          <w:szCs w:val="24"/>
        </w:rPr>
      </w:pPr>
      <w:r>
        <w:rPr>
          <w:rFonts w:ascii="Times New Roman" w:hAnsi="Times New Roman" w:cs="Times New Roman"/>
          <w:b/>
          <w:iCs/>
          <w:sz w:val="24"/>
          <w:szCs w:val="24"/>
        </w:rPr>
        <w:t xml:space="preserve"> MECLİS BAŞKAN        </w:t>
      </w:r>
      <w:r w:rsidR="00395D9D">
        <w:rPr>
          <w:rFonts w:ascii="Times New Roman" w:hAnsi="Times New Roman" w:cs="Times New Roman"/>
          <w:b/>
          <w:iCs/>
          <w:sz w:val="24"/>
          <w:szCs w:val="24"/>
        </w:rPr>
        <w:t xml:space="preserve"> KATİP</w:t>
      </w:r>
      <w:r w:rsidR="00395D9D">
        <w:rPr>
          <w:rFonts w:ascii="Times New Roman" w:hAnsi="Times New Roman" w:cs="Times New Roman"/>
          <w:b/>
          <w:iCs/>
          <w:sz w:val="24"/>
          <w:szCs w:val="24"/>
        </w:rPr>
        <w:tab/>
      </w:r>
      <w:r>
        <w:rPr>
          <w:rFonts w:ascii="Times New Roman" w:hAnsi="Times New Roman" w:cs="Times New Roman"/>
          <w:b/>
          <w:iCs/>
          <w:sz w:val="24"/>
          <w:szCs w:val="24"/>
        </w:rPr>
        <w:t xml:space="preserve">                            </w:t>
      </w:r>
      <w:r w:rsidR="003D63C1" w:rsidRPr="003D63C1">
        <w:rPr>
          <w:rFonts w:ascii="Times New Roman" w:hAnsi="Times New Roman" w:cs="Times New Roman"/>
          <w:b/>
          <w:iCs/>
          <w:sz w:val="24"/>
          <w:szCs w:val="24"/>
        </w:rPr>
        <w:t>KATİP</w:t>
      </w:r>
      <w:r w:rsidR="003D63C1" w:rsidRPr="003D63C1">
        <w:rPr>
          <w:rFonts w:ascii="Times New Roman" w:hAnsi="Times New Roman" w:cs="Times New Roman"/>
          <w:b/>
          <w:iCs/>
          <w:sz w:val="24"/>
          <w:szCs w:val="24"/>
        </w:rPr>
        <w:tab/>
      </w:r>
      <w:r w:rsidR="003D63C1" w:rsidRPr="003D63C1">
        <w:rPr>
          <w:rFonts w:ascii="Times New Roman" w:hAnsi="Times New Roman" w:cs="Times New Roman"/>
          <w:b/>
          <w:iCs/>
          <w:sz w:val="24"/>
          <w:szCs w:val="24"/>
        </w:rPr>
        <w:tab/>
        <w:t xml:space="preserve">              KATİP</w:t>
      </w:r>
    </w:p>
    <w:p w:rsidR="003D63C1" w:rsidRPr="003D63C1" w:rsidRDefault="003A3B3A" w:rsidP="003D63C1">
      <w:pPr>
        <w:ind w:right="18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3D63C1" w:rsidRPr="003D63C1" w:rsidRDefault="003D63C1" w:rsidP="003D63C1">
      <w:pPr>
        <w:jc w:val="both"/>
        <w:rPr>
          <w:rFonts w:ascii="Times New Roman" w:hAnsi="Times New Roman" w:cs="Times New Roman"/>
          <w:color w:val="FF0000"/>
          <w:sz w:val="24"/>
          <w:szCs w:val="24"/>
        </w:rPr>
      </w:pPr>
    </w:p>
    <w:p w:rsidR="005A761B" w:rsidRPr="003D63C1" w:rsidRDefault="005A761B" w:rsidP="003D63C1">
      <w:pPr>
        <w:tabs>
          <w:tab w:val="left" w:pos="284"/>
        </w:tabs>
        <w:ind w:left="-142"/>
        <w:jc w:val="both"/>
        <w:rPr>
          <w:rFonts w:ascii="Times New Roman" w:hAnsi="Times New Roman" w:cs="Times New Roman"/>
          <w:b/>
          <w:iCs/>
          <w:sz w:val="24"/>
          <w:szCs w:val="24"/>
        </w:rPr>
      </w:pPr>
    </w:p>
    <w:sectPr w:rsidR="005A761B" w:rsidRPr="003D63C1" w:rsidSect="009E717F">
      <w:footerReference w:type="default" r:id="rId8"/>
      <w:pgSz w:w="12240" w:h="15840"/>
      <w:pgMar w:top="426" w:right="1417" w:bottom="0"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4FD" w:rsidRDefault="001054FD" w:rsidP="003F7D26">
      <w:pPr>
        <w:spacing w:after="0" w:line="240" w:lineRule="auto"/>
      </w:pPr>
      <w:r>
        <w:separator/>
      </w:r>
    </w:p>
  </w:endnote>
  <w:endnote w:type="continuationSeparator" w:id="1">
    <w:p w:rsidR="001054FD" w:rsidRDefault="001054FD" w:rsidP="003F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23641"/>
      <w:docPartObj>
        <w:docPartGallery w:val="Page Numbers (Bottom of Page)"/>
        <w:docPartUnique/>
      </w:docPartObj>
    </w:sdtPr>
    <w:sdtContent>
      <w:p w:rsidR="00CC6830" w:rsidRDefault="00CC6830" w:rsidP="003F7D26">
        <w:pPr>
          <w:pStyle w:val="Altbilgi"/>
          <w:ind w:firstLine="4248"/>
        </w:pPr>
      </w:p>
      <w:p w:rsidR="00CC6830" w:rsidRDefault="00D62F81" w:rsidP="003F7D26">
        <w:pPr>
          <w:pStyle w:val="Altbilgi"/>
          <w:ind w:firstLine="4248"/>
        </w:pPr>
        <w:r>
          <w:rPr>
            <w:noProof/>
          </w:rPr>
          <w:fldChar w:fldCharType="begin"/>
        </w:r>
        <w:r w:rsidR="00CC6830">
          <w:rPr>
            <w:noProof/>
          </w:rPr>
          <w:instrText xml:space="preserve"> PAGE   \* MERGEFORMAT </w:instrText>
        </w:r>
        <w:r>
          <w:rPr>
            <w:noProof/>
          </w:rPr>
          <w:fldChar w:fldCharType="separate"/>
        </w:r>
        <w:r w:rsidR="006A0CF5">
          <w:rPr>
            <w:noProof/>
          </w:rPr>
          <w:t>3</w:t>
        </w:r>
        <w:r>
          <w:rPr>
            <w:noProof/>
          </w:rPr>
          <w:fldChar w:fldCharType="end"/>
        </w:r>
      </w:p>
    </w:sdtContent>
  </w:sdt>
  <w:p w:rsidR="00CC6830" w:rsidRDefault="00CC683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4FD" w:rsidRDefault="001054FD" w:rsidP="003F7D26">
      <w:pPr>
        <w:spacing w:after="0" w:line="240" w:lineRule="auto"/>
      </w:pPr>
      <w:r>
        <w:separator/>
      </w:r>
    </w:p>
  </w:footnote>
  <w:footnote w:type="continuationSeparator" w:id="1">
    <w:p w:rsidR="001054FD" w:rsidRDefault="001054FD" w:rsidP="003F7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40B"/>
    <w:multiLevelType w:val="multilevel"/>
    <w:tmpl w:val="52B8B88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70D37"/>
    <w:multiLevelType w:val="multilevel"/>
    <w:tmpl w:val="A45247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60F6"/>
    <w:multiLevelType w:val="hybridMultilevel"/>
    <w:tmpl w:val="EEC003DE"/>
    <w:lvl w:ilvl="0" w:tplc="C268BC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F4C040C"/>
    <w:multiLevelType w:val="multilevel"/>
    <w:tmpl w:val="B2C6C9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46C5E"/>
    <w:multiLevelType w:val="hybridMultilevel"/>
    <w:tmpl w:val="BC42D5A0"/>
    <w:lvl w:ilvl="0" w:tplc="B896E0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D485079"/>
    <w:multiLevelType w:val="hybridMultilevel"/>
    <w:tmpl w:val="FBD6E072"/>
    <w:lvl w:ilvl="0" w:tplc="7C4CCFE4">
      <w:start w:val="1"/>
      <w:numFmt w:val="decimal"/>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A277EA"/>
    <w:multiLevelType w:val="multilevel"/>
    <w:tmpl w:val="491E5E8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nsid w:val="4CEB26EB"/>
    <w:multiLevelType w:val="multilevel"/>
    <w:tmpl w:val="30C69774"/>
    <w:lvl w:ilvl="0">
      <w:start w:val="6"/>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FB0B5E"/>
    <w:multiLevelType w:val="multilevel"/>
    <w:tmpl w:val="A41080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44912BD"/>
    <w:multiLevelType w:val="hybridMultilevel"/>
    <w:tmpl w:val="47B2D896"/>
    <w:lvl w:ilvl="0" w:tplc="AF200A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D4677D2"/>
    <w:multiLevelType w:val="multilevel"/>
    <w:tmpl w:val="2EAA937A"/>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372EF6"/>
    <w:multiLevelType w:val="hybridMultilevel"/>
    <w:tmpl w:val="3B8CF12A"/>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788564B6"/>
    <w:multiLevelType w:val="hybridMultilevel"/>
    <w:tmpl w:val="F0FED500"/>
    <w:lvl w:ilvl="0" w:tplc="D764B9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17"/>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10"/>
  </w:num>
  <w:num w:numId="18">
    <w:abstractNumId w:val="15"/>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useFELayout/>
  </w:compat>
  <w:rsids>
    <w:rsidRoot w:val="006E01C9"/>
    <w:rsid w:val="00003547"/>
    <w:rsid w:val="00016DA7"/>
    <w:rsid w:val="0002358F"/>
    <w:rsid w:val="000266D1"/>
    <w:rsid w:val="00044660"/>
    <w:rsid w:val="000617AB"/>
    <w:rsid w:val="00073DA0"/>
    <w:rsid w:val="00077EAD"/>
    <w:rsid w:val="0009465D"/>
    <w:rsid w:val="000A4846"/>
    <w:rsid w:val="000B6BBC"/>
    <w:rsid w:val="000C075C"/>
    <w:rsid w:val="000C15C1"/>
    <w:rsid w:val="000C19DB"/>
    <w:rsid w:val="000C3B77"/>
    <w:rsid w:val="000C4C22"/>
    <w:rsid w:val="000C6E94"/>
    <w:rsid w:val="000D3B26"/>
    <w:rsid w:val="000E1731"/>
    <w:rsid w:val="000E2D39"/>
    <w:rsid w:val="000F05A0"/>
    <w:rsid w:val="00101D04"/>
    <w:rsid w:val="001054FD"/>
    <w:rsid w:val="001130B0"/>
    <w:rsid w:val="00116C6D"/>
    <w:rsid w:val="00120C30"/>
    <w:rsid w:val="0012186B"/>
    <w:rsid w:val="001219DB"/>
    <w:rsid w:val="00125356"/>
    <w:rsid w:val="00126921"/>
    <w:rsid w:val="0013384C"/>
    <w:rsid w:val="00134E50"/>
    <w:rsid w:val="00135381"/>
    <w:rsid w:val="001377B3"/>
    <w:rsid w:val="00144433"/>
    <w:rsid w:val="00151643"/>
    <w:rsid w:val="001536F0"/>
    <w:rsid w:val="00164834"/>
    <w:rsid w:val="0016565C"/>
    <w:rsid w:val="001663B1"/>
    <w:rsid w:val="001822D2"/>
    <w:rsid w:val="0018617B"/>
    <w:rsid w:val="00196427"/>
    <w:rsid w:val="001A6748"/>
    <w:rsid w:val="001B3819"/>
    <w:rsid w:val="001C43F8"/>
    <w:rsid w:val="001C5728"/>
    <w:rsid w:val="001D0FBA"/>
    <w:rsid w:val="001D2D59"/>
    <w:rsid w:val="001E1D2E"/>
    <w:rsid w:val="0021649F"/>
    <w:rsid w:val="0022163C"/>
    <w:rsid w:val="002216D4"/>
    <w:rsid w:val="00223462"/>
    <w:rsid w:val="00224AE4"/>
    <w:rsid w:val="00227EE9"/>
    <w:rsid w:val="00240482"/>
    <w:rsid w:val="00260971"/>
    <w:rsid w:val="00267CA9"/>
    <w:rsid w:val="002B04FE"/>
    <w:rsid w:val="002C74AE"/>
    <w:rsid w:val="002D24BB"/>
    <w:rsid w:val="002D5477"/>
    <w:rsid w:val="002F196D"/>
    <w:rsid w:val="0030008E"/>
    <w:rsid w:val="00307ED8"/>
    <w:rsid w:val="00313ED5"/>
    <w:rsid w:val="00316F6D"/>
    <w:rsid w:val="00332788"/>
    <w:rsid w:val="003377CA"/>
    <w:rsid w:val="003544BB"/>
    <w:rsid w:val="0036369D"/>
    <w:rsid w:val="00367D5F"/>
    <w:rsid w:val="00374A73"/>
    <w:rsid w:val="00391DA1"/>
    <w:rsid w:val="00394640"/>
    <w:rsid w:val="00395D9D"/>
    <w:rsid w:val="003A3B3A"/>
    <w:rsid w:val="003A7DC8"/>
    <w:rsid w:val="003A7EFA"/>
    <w:rsid w:val="003B3416"/>
    <w:rsid w:val="003C3284"/>
    <w:rsid w:val="003C6D9A"/>
    <w:rsid w:val="003C6FB8"/>
    <w:rsid w:val="003D4EA8"/>
    <w:rsid w:val="003D6075"/>
    <w:rsid w:val="003D63C1"/>
    <w:rsid w:val="003E1C8C"/>
    <w:rsid w:val="003E2C12"/>
    <w:rsid w:val="003F7D26"/>
    <w:rsid w:val="0040405D"/>
    <w:rsid w:val="00412E2F"/>
    <w:rsid w:val="00432812"/>
    <w:rsid w:val="0043352D"/>
    <w:rsid w:val="004440C7"/>
    <w:rsid w:val="00452236"/>
    <w:rsid w:val="00453D34"/>
    <w:rsid w:val="0045692A"/>
    <w:rsid w:val="0046177F"/>
    <w:rsid w:val="00465542"/>
    <w:rsid w:val="00471C55"/>
    <w:rsid w:val="004812F4"/>
    <w:rsid w:val="004851E9"/>
    <w:rsid w:val="00493E46"/>
    <w:rsid w:val="004A5551"/>
    <w:rsid w:val="004B42AB"/>
    <w:rsid w:val="004B5A4F"/>
    <w:rsid w:val="004B71C1"/>
    <w:rsid w:val="004D7BBF"/>
    <w:rsid w:val="004F39E8"/>
    <w:rsid w:val="004F3FEE"/>
    <w:rsid w:val="005017C5"/>
    <w:rsid w:val="00507AFE"/>
    <w:rsid w:val="005137DB"/>
    <w:rsid w:val="00515C33"/>
    <w:rsid w:val="0052614F"/>
    <w:rsid w:val="00532EBC"/>
    <w:rsid w:val="00534B10"/>
    <w:rsid w:val="00542D17"/>
    <w:rsid w:val="0055490A"/>
    <w:rsid w:val="0056274B"/>
    <w:rsid w:val="005824B0"/>
    <w:rsid w:val="00586000"/>
    <w:rsid w:val="005970B7"/>
    <w:rsid w:val="005A761B"/>
    <w:rsid w:val="005B1196"/>
    <w:rsid w:val="005D54BF"/>
    <w:rsid w:val="005D6992"/>
    <w:rsid w:val="005F5E03"/>
    <w:rsid w:val="005F6FE2"/>
    <w:rsid w:val="00607EA1"/>
    <w:rsid w:val="00610736"/>
    <w:rsid w:val="00627BA8"/>
    <w:rsid w:val="00632FD9"/>
    <w:rsid w:val="0064460F"/>
    <w:rsid w:val="006700EB"/>
    <w:rsid w:val="006954FF"/>
    <w:rsid w:val="00695B49"/>
    <w:rsid w:val="00696785"/>
    <w:rsid w:val="0069733A"/>
    <w:rsid w:val="006A0CF5"/>
    <w:rsid w:val="006A68F6"/>
    <w:rsid w:val="006B6CF7"/>
    <w:rsid w:val="006C0D0D"/>
    <w:rsid w:val="006E01C9"/>
    <w:rsid w:val="007041C7"/>
    <w:rsid w:val="00704F28"/>
    <w:rsid w:val="00707D66"/>
    <w:rsid w:val="00712D2F"/>
    <w:rsid w:val="00735800"/>
    <w:rsid w:val="007415F1"/>
    <w:rsid w:val="007422C0"/>
    <w:rsid w:val="00742573"/>
    <w:rsid w:val="00747A16"/>
    <w:rsid w:val="00752C77"/>
    <w:rsid w:val="00760935"/>
    <w:rsid w:val="00763576"/>
    <w:rsid w:val="0078708B"/>
    <w:rsid w:val="00796D0C"/>
    <w:rsid w:val="007A69B1"/>
    <w:rsid w:val="007B37A4"/>
    <w:rsid w:val="007B44F9"/>
    <w:rsid w:val="007C035A"/>
    <w:rsid w:val="007C5D88"/>
    <w:rsid w:val="007E3491"/>
    <w:rsid w:val="007E7F0F"/>
    <w:rsid w:val="007F3204"/>
    <w:rsid w:val="0080568C"/>
    <w:rsid w:val="00805805"/>
    <w:rsid w:val="00815E9A"/>
    <w:rsid w:val="00816CDA"/>
    <w:rsid w:val="00824E4C"/>
    <w:rsid w:val="00827A92"/>
    <w:rsid w:val="00867BC1"/>
    <w:rsid w:val="00867E96"/>
    <w:rsid w:val="00892086"/>
    <w:rsid w:val="008A32EC"/>
    <w:rsid w:val="008A6680"/>
    <w:rsid w:val="008C1A55"/>
    <w:rsid w:val="008C3D09"/>
    <w:rsid w:val="008C3EB5"/>
    <w:rsid w:val="008D0CB7"/>
    <w:rsid w:val="008D231B"/>
    <w:rsid w:val="008E742F"/>
    <w:rsid w:val="008F2258"/>
    <w:rsid w:val="008F4F4C"/>
    <w:rsid w:val="008F538C"/>
    <w:rsid w:val="008F7AEA"/>
    <w:rsid w:val="00900FA8"/>
    <w:rsid w:val="00905804"/>
    <w:rsid w:val="0090757C"/>
    <w:rsid w:val="0092683A"/>
    <w:rsid w:val="00936440"/>
    <w:rsid w:val="009434D9"/>
    <w:rsid w:val="00944486"/>
    <w:rsid w:val="009512AD"/>
    <w:rsid w:val="00965441"/>
    <w:rsid w:val="00970220"/>
    <w:rsid w:val="0097783C"/>
    <w:rsid w:val="009802F2"/>
    <w:rsid w:val="009923EF"/>
    <w:rsid w:val="0099487A"/>
    <w:rsid w:val="00994EEF"/>
    <w:rsid w:val="00996DAD"/>
    <w:rsid w:val="009A1321"/>
    <w:rsid w:val="009A1FCA"/>
    <w:rsid w:val="009A30DC"/>
    <w:rsid w:val="009A56D4"/>
    <w:rsid w:val="009A594A"/>
    <w:rsid w:val="009C326E"/>
    <w:rsid w:val="009C4076"/>
    <w:rsid w:val="009C6826"/>
    <w:rsid w:val="009C6F28"/>
    <w:rsid w:val="009D1CC8"/>
    <w:rsid w:val="009E4509"/>
    <w:rsid w:val="009E717F"/>
    <w:rsid w:val="009F389A"/>
    <w:rsid w:val="00A0207F"/>
    <w:rsid w:val="00A040E5"/>
    <w:rsid w:val="00A1517A"/>
    <w:rsid w:val="00A3143E"/>
    <w:rsid w:val="00A332D7"/>
    <w:rsid w:val="00A46AE2"/>
    <w:rsid w:val="00A55DA0"/>
    <w:rsid w:val="00A720C7"/>
    <w:rsid w:val="00A7702C"/>
    <w:rsid w:val="00A901E4"/>
    <w:rsid w:val="00A9716F"/>
    <w:rsid w:val="00AB6947"/>
    <w:rsid w:val="00AB6EE4"/>
    <w:rsid w:val="00AC18BC"/>
    <w:rsid w:val="00AC3FA0"/>
    <w:rsid w:val="00AC404A"/>
    <w:rsid w:val="00AE2143"/>
    <w:rsid w:val="00AF469A"/>
    <w:rsid w:val="00B05458"/>
    <w:rsid w:val="00B109A4"/>
    <w:rsid w:val="00B13469"/>
    <w:rsid w:val="00B23235"/>
    <w:rsid w:val="00B235FC"/>
    <w:rsid w:val="00B37B00"/>
    <w:rsid w:val="00B4256C"/>
    <w:rsid w:val="00B704A1"/>
    <w:rsid w:val="00B7240C"/>
    <w:rsid w:val="00B843FF"/>
    <w:rsid w:val="00BA0042"/>
    <w:rsid w:val="00BA039B"/>
    <w:rsid w:val="00BA0724"/>
    <w:rsid w:val="00BC6E55"/>
    <w:rsid w:val="00BD59C3"/>
    <w:rsid w:val="00BD672B"/>
    <w:rsid w:val="00BF19FA"/>
    <w:rsid w:val="00C03A19"/>
    <w:rsid w:val="00C15EB1"/>
    <w:rsid w:val="00C4441C"/>
    <w:rsid w:val="00C4548B"/>
    <w:rsid w:val="00C52593"/>
    <w:rsid w:val="00C62B57"/>
    <w:rsid w:val="00C75857"/>
    <w:rsid w:val="00C75F67"/>
    <w:rsid w:val="00C836A3"/>
    <w:rsid w:val="00C91396"/>
    <w:rsid w:val="00CA41B8"/>
    <w:rsid w:val="00CB621C"/>
    <w:rsid w:val="00CB78D6"/>
    <w:rsid w:val="00CC2AF1"/>
    <w:rsid w:val="00CC3C51"/>
    <w:rsid w:val="00CC6830"/>
    <w:rsid w:val="00CD6204"/>
    <w:rsid w:val="00CE5755"/>
    <w:rsid w:val="00CE7DC9"/>
    <w:rsid w:val="00CF3E36"/>
    <w:rsid w:val="00D058D4"/>
    <w:rsid w:val="00D061E3"/>
    <w:rsid w:val="00D11E2F"/>
    <w:rsid w:val="00D14CBD"/>
    <w:rsid w:val="00D22277"/>
    <w:rsid w:val="00D23573"/>
    <w:rsid w:val="00D3283B"/>
    <w:rsid w:val="00D33BE2"/>
    <w:rsid w:val="00D42A37"/>
    <w:rsid w:val="00D579CE"/>
    <w:rsid w:val="00D62F81"/>
    <w:rsid w:val="00D66FDB"/>
    <w:rsid w:val="00D758B7"/>
    <w:rsid w:val="00D82323"/>
    <w:rsid w:val="00D92152"/>
    <w:rsid w:val="00D93094"/>
    <w:rsid w:val="00D970FA"/>
    <w:rsid w:val="00DA0761"/>
    <w:rsid w:val="00DB1785"/>
    <w:rsid w:val="00DB6963"/>
    <w:rsid w:val="00DB7777"/>
    <w:rsid w:val="00DD4D45"/>
    <w:rsid w:val="00DE1E26"/>
    <w:rsid w:val="00DE2BE4"/>
    <w:rsid w:val="00DF690E"/>
    <w:rsid w:val="00E038A8"/>
    <w:rsid w:val="00E03D31"/>
    <w:rsid w:val="00E10070"/>
    <w:rsid w:val="00E12C6B"/>
    <w:rsid w:val="00E20C6C"/>
    <w:rsid w:val="00E21165"/>
    <w:rsid w:val="00E21399"/>
    <w:rsid w:val="00E30E6C"/>
    <w:rsid w:val="00E340DD"/>
    <w:rsid w:val="00E36309"/>
    <w:rsid w:val="00E503C4"/>
    <w:rsid w:val="00E617FB"/>
    <w:rsid w:val="00E6442B"/>
    <w:rsid w:val="00E64B02"/>
    <w:rsid w:val="00E66C3A"/>
    <w:rsid w:val="00E73AB7"/>
    <w:rsid w:val="00E776B1"/>
    <w:rsid w:val="00E85EBA"/>
    <w:rsid w:val="00E9162D"/>
    <w:rsid w:val="00EA4116"/>
    <w:rsid w:val="00EA508A"/>
    <w:rsid w:val="00EB554A"/>
    <w:rsid w:val="00EB7812"/>
    <w:rsid w:val="00EC30C4"/>
    <w:rsid w:val="00ED2E26"/>
    <w:rsid w:val="00ED3168"/>
    <w:rsid w:val="00EE2C25"/>
    <w:rsid w:val="00EF5493"/>
    <w:rsid w:val="00EF6173"/>
    <w:rsid w:val="00F01F43"/>
    <w:rsid w:val="00F0469B"/>
    <w:rsid w:val="00F078F7"/>
    <w:rsid w:val="00F14BA4"/>
    <w:rsid w:val="00F4594A"/>
    <w:rsid w:val="00F541F9"/>
    <w:rsid w:val="00F548BD"/>
    <w:rsid w:val="00F61D16"/>
    <w:rsid w:val="00F713C9"/>
    <w:rsid w:val="00F75553"/>
    <w:rsid w:val="00F876A7"/>
    <w:rsid w:val="00FA3C69"/>
    <w:rsid w:val="00FD4867"/>
    <w:rsid w:val="00FE0256"/>
    <w:rsid w:val="00FF6A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1C9"/>
    <w:rPr>
      <w:rFonts w:ascii="Tahoma" w:hAnsi="Tahoma" w:cs="Tahoma"/>
      <w:sz w:val="16"/>
      <w:szCs w:val="16"/>
    </w:rPr>
  </w:style>
  <w:style w:type="paragraph" w:styleId="ListeParagraf">
    <w:name w:val="List Paragraph"/>
    <w:basedOn w:val="Normal"/>
    <w:uiPriority w:val="34"/>
    <w:qFormat/>
    <w:rsid w:val="00C75F67"/>
    <w:pPr>
      <w:suppressAutoHyphens/>
      <w:spacing w:after="0" w:line="240" w:lineRule="auto"/>
      <w:ind w:left="708"/>
    </w:pPr>
    <w:rPr>
      <w:rFonts w:ascii="Times New Roman" w:eastAsia="Times New Roman" w:hAnsi="Times New Roman" w:cs="Times New Roman"/>
      <w:sz w:val="24"/>
      <w:szCs w:val="24"/>
      <w:lang w:eastAsia="zh-CN"/>
    </w:rPr>
  </w:style>
  <w:style w:type="paragraph" w:styleId="AralkYok">
    <w:name w:val="No Spacing"/>
    <w:link w:val="AralkYokChar"/>
    <w:uiPriority w:val="1"/>
    <w:qFormat/>
    <w:rsid w:val="00432812"/>
    <w:pPr>
      <w:spacing w:after="0" w:line="240" w:lineRule="auto"/>
    </w:pPr>
  </w:style>
  <w:style w:type="character" w:customStyle="1" w:styleId="AralkYokChar">
    <w:name w:val="Aralık Yok Char"/>
    <w:basedOn w:val="VarsaylanParagrafYazTipi"/>
    <w:link w:val="AralkYok"/>
    <w:uiPriority w:val="1"/>
    <w:rsid w:val="00CB78D6"/>
  </w:style>
  <w:style w:type="paragraph" w:styleId="NormalWeb">
    <w:name w:val="Normal (Web)"/>
    <w:basedOn w:val="Normal"/>
    <w:uiPriority w:val="99"/>
    <w:unhideWhenUsed/>
    <w:rsid w:val="00AC404A"/>
    <w:pPr>
      <w:spacing w:before="100" w:beforeAutospacing="1" w:after="119" w:line="240" w:lineRule="auto"/>
    </w:pPr>
    <w:rPr>
      <w:rFonts w:ascii="Times New Roman" w:eastAsia="Times New Roman" w:hAnsi="Times New Roman" w:cs="Times New Roman"/>
      <w:sz w:val="24"/>
      <w:szCs w:val="24"/>
    </w:rPr>
  </w:style>
  <w:style w:type="paragraph" w:customStyle="1" w:styleId="NormalkiYanaYasla">
    <w:name w:val="Normal + İki Yana Yasla"/>
    <w:basedOn w:val="Normal"/>
    <w:link w:val="NormalkiYanaYaslaChar"/>
    <w:rsid w:val="00E21165"/>
    <w:pPr>
      <w:spacing w:after="0" w:line="240" w:lineRule="auto"/>
      <w:jc w:val="both"/>
    </w:pPr>
    <w:rPr>
      <w:rFonts w:ascii="Times New Roman" w:eastAsia="Times New Roman" w:hAnsi="Times New Roman" w:cs="Times New Roman"/>
      <w:sz w:val="24"/>
      <w:szCs w:val="24"/>
    </w:rPr>
  </w:style>
  <w:style w:type="character" w:customStyle="1" w:styleId="NormalkiYanaYaslaChar">
    <w:name w:val="Normal + İki Yana Yasla Char"/>
    <w:link w:val="NormalkiYanaYasla"/>
    <w:rsid w:val="00E21165"/>
    <w:rPr>
      <w:rFonts w:ascii="Times New Roman" w:eastAsia="Times New Roman" w:hAnsi="Times New Roman" w:cs="Times New Roman"/>
      <w:sz w:val="24"/>
      <w:szCs w:val="24"/>
    </w:rPr>
  </w:style>
  <w:style w:type="paragraph" w:customStyle="1" w:styleId="metin">
    <w:name w:val="metin"/>
    <w:basedOn w:val="Normal"/>
    <w:rsid w:val="00D579C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3F7D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7D26"/>
  </w:style>
  <w:style w:type="paragraph" w:styleId="Altbilgi">
    <w:name w:val="footer"/>
    <w:basedOn w:val="Normal"/>
    <w:link w:val="AltbilgiChar"/>
    <w:uiPriority w:val="99"/>
    <w:unhideWhenUsed/>
    <w:rsid w:val="003F7D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6"/>
  </w:style>
  <w:style w:type="paragraph" w:styleId="GvdeMetni">
    <w:name w:val="Body Text"/>
    <w:basedOn w:val="Normal"/>
    <w:link w:val="GvdeMetniChar"/>
    <w:uiPriority w:val="1"/>
    <w:qFormat/>
    <w:rsid w:val="005B119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5B1196"/>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67028844">
      <w:bodyDiv w:val="1"/>
      <w:marLeft w:val="0"/>
      <w:marRight w:val="0"/>
      <w:marTop w:val="0"/>
      <w:marBottom w:val="0"/>
      <w:divBdr>
        <w:top w:val="none" w:sz="0" w:space="0" w:color="auto"/>
        <w:left w:val="none" w:sz="0" w:space="0" w:color="auto"/>
        <w:bottom w:val="none" w:sz="0" w:space="0" w:color="auto"/>
        <w:right w:val="none" w:sz="0" w:space="0" w:color="auto"/>
      </w:divBdr>
    </w:div>
    <w:div w:id="598370444">
      <w:bodyDiv w:val="1"/>
      <w:marLeft w:val="0"/>
      <w:marRight w:val="0"/>
      <w:marTop w:val="0"/>
      <w:marBottom w:val="0"/>
      <w:divBdr>
        <w:top w:val="none" w:sz="0" w:space="0" w:color="auto"/>
        <w:left w:val="none" w:sz="0" w:space="0" w:color="auto"/>
        <w:bottom w:val="none" w:sz="0" w:space="0" w:color="auto"/>
        <w:right w:val="none" w:sz="0" w:space="0" w:color="auto"/>
      </w:divBdr>
    </w:div>
    <w:div w:id="1659993886">
      <w:bodyDiv w:val="1"/>
      <w:marLeft w:val="0"/>
      <w:marRight w:val="0"/>
      <w:marTop w:val="0"/>
      <w:marBottom w:val="0"/>
      <w:divBdr>
        <w:top w:val="none" w:sz="0" w:space="0" w:color="auto"/>
        <w:left w:val="none" w:sz="0" w:space="0" w:color="auto"/>
        <w:bottom w:val="none" w:sz="0" w:space="0" w:color="auto"/>
        <w:right w:val="none" w:sz="0" w:space="0" w:color="auto"/>
      </w:divBdr>
    </w:div>
    <w:div w:id="20072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1124</Words>
  <Characters>6413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nuran_bicakci</dc:creator>
  <cp:lastModifiedBy>deniz_kayalar</cp:lastModifiedBy>
  <cp:revision>48</cp:revision>
  <cp:lastPrinted>2025-02-04T12:34:00Z</cp:lastPrinted>
  <dcterms:created xsi:type="dcterms:W3CDTF">2024-01-08T11:21:00Z</dcterms:created>
  <dcterms:modified xsi:type="dcterms:W3CDTF">2025-02-04T15:21:00Z</dcterms:modified>
</cp:coreProperties>
</file>